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6281" w14:textId="6665804A" w:rsidR="008E6CE0" w:rsidRPr="0029696A" w:rsidRDefault="001803CB" w:rsidP="008E6CE0">
      <w:pPr>
        <w:rPr>
          <w:rStyle w:val="Hyperlink"/>
          <w:i/>
          <w:iCs/>
          <w:sz w:val="18"/>
          <w:szCs w:val="18"/>
        </w:rPr>
      </w:pPr>
      <w:r w:rsidRPr="001803CB">
        <w:rPr>
          <w:rFonts w:ascii="Arial" w:eastAsia="Times New Roman" w:hAnsi="Arial" w:cs="Arial"/>
          <w:b/>
          <w:noProof/>
          <w:sz w:val="20"/>
          <w:szCs w:val="20"/>
        </w:rPr>
        <w:drawing>
          <wp:inline distT="0" distB="0" distL="0" distR="0" wp14:anchorId="3E32C730" wp14:editId="1B376BAA">
            <wp:extent cx="1422400" cy="451215"/>
            <wp:effectExtent l="0" t="0" r="0" b="6350"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886" cy="47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A0C" w:rsidRPr="00FA6A0C">
        <w:rPr>
          <w:rFonts w:ascii="Arial" w:eastAsia="Times New Roman" w:hAnsi="Arial" w:cs="Arial"/>
          <w:b/>
          <w:sz w:val="28"/>
          <w:szCs w:val="28"/>
        </w:rPr>
        <w:t xml:space="preserve">       </w:t>
      </w:r>
      <w:r w:rsidR="00FA6A0C">
        <w:rPr>
          <w:rFonts w:ascii="Arial" w:eastAsia="Times New Roman" w:hAnsi="Arial" w:cs="Arial"/>
          <w:b/>
          <w:sz w:val="28"/>
          <w:szCs w:val="28"/>
        </w:rPr>
        <w:t xml:space="preserve">                                   </w:t>
      </w:r>
      <w:r w:rsidR="00FA6A0C" w:rsidRPr="00FA6A0C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FA6A0C">
        <w:rPr>
          <w:rFonts w:ascii="Arial" w:eastAsia="Times New Roman" w:hAnsi="Arial" w:cs="Arial"/>
          <w:b/>
          <w:sz w:val="28"/>
          <w:szCs w:val="28"/>
        </w:rPr>
        <w:t>BOOKLET RE</w:t>
      </w:r>
      <w:r w:rsidR="00FA6A0C" w:rsidRPr="00FA6A0C">
        <w:rPr>
          <w:rFonts w:ascii="Arial" w:eastAsia="Times New Roman" w:hAnsi="Arial" w:cs="Arial"/>
          <w:b/>
          <w:sz w:val="28"/>
          <w:szCs w:val="28"/>
        </w:rPr>
        <w:t>SOURCES</w:t>
      </w:r>
      <w:r w:rsidR="00FA6A0C"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  <w:r w:rsidR="000F300E">
        <w:rPr>
          <w:rFonts w:ascii="Arial" w:eastAsia="Times New Roman" w:hAnsi="Arial" w:cs="Arial"/>
          <w:b/>
          <w:sz w:val="28"/>
          <w:szCs w:val="28"/>
          <w:u w:val="single"/>
        </w:rPr>
        <w:br/>
      </w:r>
      <w:r w:rsidR="0038771E">
        <w:rPr>
          <w:rFonts w:ascii="Arial" w:eastAsia="Times New Roman" w:hAnsi="Arial" w:cs="Arial"/>
          <w:b/>
          <w:color w:val="009193"/>
          <w:sz w:val="28"/>
          <w:szCs w:val="28"/>
        </w:rPr>
        <w:br/>
      </w:r>
      <w:r w:rsidR="00151451" w:rsidRPr="0038771E">
        <w:rPr>
          <w:rFonts w:ascii="Arial" w:eastAsia="Times New Roman" w:hAnsi="Arial" w:cs="Arial"/>
          <w:b/>
          <w:color w:val="009193"/>
          <w:sz w:val="28"/>
          <w:szCs w:val="28"/>
        </w:rPr>
        <w:t xml:space="preserve">Tobacco Marketing in the </w:t>
      </w:r>
      <w:r w:rsidR="00A105C3" w:rsidRPr="0038771E">
        <w:rPr>
          <w:rFonts w:ascii="Arial" w:eastAsia="Times New Roman" w:hAnsi="Arial" w:cs="Arial"/>
          <w:b/>
          <w:color w:val="009193"/>
          <w:sz w:val="28"/>
          <w:szCs w:val="28"/>
        </w:rPr>
        <w:t>Retail Environment</w:t>
      </w:r>
      <w:r w:rsidR="00A105C3" w:rsidRPr="00FA6A0C">
        <w:rPr>
          <w:rFonts w:ascii="Arial" w:eastAsia="Times New Roman" w:hAnsi="Arial" w:cs="Arial"/>
          <w:b/>
          <w:color w:val="009193"/>
          <w:sz w:val="28"/>
          <w:szCs w:val="28"/>
          <w:u w:val="single"/>
        </w:rPr>
        <w:t xml:space="preserve"> </w:t>
      </w:r>
      <w:r w:rsidR="007F57C8">
        <w:rPr>
          <w:rFonts w:ascii="Arial" w:eastAsia="Times New Roman" w:hAnsi="Arial" w:cs="Arial"/>
          <w:b/>
          <w:sz w:val="28"/>
          <w:szCs w:val="28"/>
          <w:u w:val="single"/>
        </w:rPr>
        <w:br/>
      </w:r>
      <w:r w:rsidR="008E6CE0">
        <w:rPr>
          <w:rFonts w:ascii="Arial" w:eastAsia="Times New Roman" w:hAnsi="Arial" w:cs="Arial"/>
          <w:b/>
          <w:sz w:val="22"/>
          <w:szCs w:val="22"/>
        </w:rPr>
        <w:t xml:space="preserve">86% of African American smokers’ smoke menthol cigarettes compared to 36% of white smokers. </w:t>
      </w:r>
      <w:r w:rsidR="00902F91" w:rsidRPr="00643500">
        <w:rPr>
          <w:rFonts w:ascii="Arial" w:eastAsia="Times New Roman" w:hAnsi="Arial" w:cs="Arial"/>
          <w:sz w:val="22"/>
          <w:szCs w:val="22"/>
        </w:rPr>
        <w:t xml:space="preserve"> </w:t>
      </w:r>
      <w:r w:rsidR="00A131E8">
        <w:rPr>
          <w:rFonts w:ascii="Arial" w:eastAsia="Times New Roman" w:hAnsi="Arial" w:cs="Arial"/>
          <w:sz w:val="22"/>
          <w:szCs w:val="22"/>
        </w:rPr>
        <w:br/>
      </w:r>
      <w:r w:rsidR="008E6CE0" w:rsidRPr="008E6CE0">
        <w:rPr>
          <w:sz w:val="18"/>
          <w:szCs w:val="18"/>
        </w:rPr>
        <w:t xml:space="preserve">Tobacco Use Among African Americans.” Campaign for Tobacco-Free Kids. 2021. </w:t>
      </w:r>
      <w:r w:rsidR="008E6CE0" w:rsidRPr="0029696A">
        <w:rPr>
          <w:i/>
          <w:iCs/>
          <w:sz w:val="18"/>
          <w:szCs w:val="18"/>
          <w:u w:val="single"/>
        </w:rPr>
        <w:fldChar w:fldCharType="begin"/>
      </w:r>
      <w:r w:rsidR="008E6CE0" w:rsidRPr="0029696A">
        <w:rPr>
          <w:i/>
          <w:iCs/>
          <w:sz w:val="18"/>
          <w:szCs w:val="18"/>
          <w:u w:val="single"/>
        </w:rPr>
        <w:instrText xml:space="preserve"> HYPERLINK "https://www.tobaccofreekids.org/assets/factsheets/0006.pdf" </w:instrText>
      </w:r>
      <w:r w:rsidR="008E6CE0" w:rsidRPr="0029696A">
        <w:rPr>
          <w:i/>
          <w:iCs/>
          <w:sz w:val="18"/>
          <w:szCs w:val="18"/>
          <w:u w:val="single"/>
        </w:rPr>
      </w:r>
      <w:r w:rsidR="008E6CE0" w:rsidRPr="0029696A">
        <w:rPr>
          <w:i/>
          <w:iCs/>
          <w:sz w:val="18"/>
          <w:szCs w:val="18"/>
          <w:u w:val="single"/>
        </w:rPr>
        <w:fldChar w:fldCharType="separate"/>
      </w:r>
      <w:r w:rsidR="008E6CE0" w:rsidRPr="0029696A">
        <w:rPr>
          <w:rStyle w:val="Hyperlink"/>
          <w:i/>
          <w:iCs/>
          <w:sz w:val="18"/>
          <w:szCs w:val="18"/>
        </w:rPr>
        <w:t>https://www.tobaccofre</w:t>
      </w:r>
      <w:r w:rsidR="008E6CE0" w:rsidRPr="0029696A">
        <w:rPr>
          <w:rStyle w:val="Hyperlink"/>
          <w:i/>
          <w:iCs/>
          <w:sz w:val="18"/>
          <w:szCs w:val="18"/>
        </w:rPr>
        <w:t>e</w:t>
      </w:r>
      <w:r w:rsidR="008E6CE0" w:rsidRPr="0029696A">
        <w:rPr>
          <w:rStyle w:val="Hyperlink"/>
          <w:i/>
          <w:iCs/>
          <w:sz w:val="18"/>
          <w:szCs w:val="18"/>
        </w:rPr>
        <w:t>kids.org/assets/factsheets/0006.pdf</w:t>
      </w:r>
    </w:p>
    <w:p w14:paraId="32E60945" w14:textId="77777777" w:rsidR="008E6CE0" w:rsidRDefault="008E6CE0" w:rsidP="008E6CE0">
      <w:pPr>
        <w:rPr>
          <w:sz w:val="16"/>
          <w:szCs w:val="16"/>
        </w:rPr>
      </w:pPr>
      <w:r w:rsidRPr="0029696A">
        <w:rPr>
          <w:i/>
          <w:iCs/>
          <w:sz w:val="18"/>
          <w:szCs w:val="18"/>
          <w:u w:val="single"/>
        </w:rPr>
        <w:fldChar w:fldCharType="end"/>
      </w:r>
      <w:proofErr w:type="spellStart"/>
      <w:r w:rsidRPr="008E6CE0">
        <w:rPr>
          <w:sz w:val="18"/>
          <w:szCs w:val="18"/>
        </w:rPr>
        <w:t>Delnevo</w:t>
      </w:r>
      <w:proofErr w:type="spellEnd"/>
      <w:r w:rsidRPr="008E6CE0">
        <w:rPr>
          <w:sz w:val="18"/>
          <w:szCs w:val="18"/>
        </w:rPr>
        <w:t>, CD, et al., “Banning Menthol Cigarettes: A Social Justice Issue Long Overdue,” Nicotine &amp; Tobacco Research, 22(10): 1673-1675, 2020.</w:t>
      </w:r>
      <w:r w:rsidR="000F4676" w:rsidRPr="00643500"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More than 80% of youth who use tobacco products started with a flavored product and continue to use flavored tobacco products. </w:t>
      </w:r>
      <w:r>
        <w:rPr>
          <w:rFonts w:ascii="Arial" w:eastAsia="Times New Roman" w:hAnsi="Arial" w:cs="Arial"/>
          <w:b/>
          <w:color w:val="000000" w:themeColor="text1"/>
          <w:sz w:val="22"/>
          <w:szCs w:val="22"/>
        </w:rPr>
        <w:br/>
      </w:r>
      <w:r w:rsidRPr="008E6CE0">
        <w:rPr>
          <w:sz w:val="18"/>
          <w:szCs w:val="18"/>
        </w:rPr>
        <w:t xml:space="preserve">“Flavored Tobacco Products Attract Kids: Brief Overview of Key Issues.” Campaign for Tobacco-Free Kids, 2022.  </w:t>
      </w:r>
      <w:hyperlink r:id="rId9" w:history="1">
        <w:r w:rsidRPr="0029696A">
          <w:rPr>
            <w:rStyle w:val="Hyperlink"/>
            <w:i/>
            <w:iCs/>
            <w:sz w:val="18"/>
            <w:szCs w:val="18"/>
          </w:rPr>
          <w:t>https://www.tobaccofreekids.org/assets/factsheets/0399.pdf</w:t>
        </w:r>
      </w:hyperlink>
      <w:r w:rsidRPr="0029696A">
        <w:rPr>
          <w:i/>
          <w:iCs/>
          <w:sz w:val="18"/>
          <w:szCs w:val="18"/>
        </w:rPr>
        <w:t>.</w:t>
      </w:r>
    </w:p>
    <w:p w14:paraId="6D51AD3D" w14:textId="124A095E" w:rsidR="008E6CE0" w:rsidRPr="0029696A" w:rsidRDefault="008E6CE0" w:rsidP="008E6CE0">
      <w:pPr>
        <w:rPr>
          <w:rFonts w:ascii="Arial" w:eastAsia="Times New Roman" w:hAnsi="Arial" w:cs="Arial"/>
          <w:b/>
          <w:i/>
          <w:iCs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b/>
          <w:color w:val="000000" w:themeColor="text1"/>
          <w:sz w:val="22"/>
          <w:szCs w:val="22"/>
        </w:rPr>
        <w:t>In New York State, 1 in 4 high school students currently uses a tobacco product.</w:t>
      </w:r>
      <w:r w:rsidR="0045649D">
        <w:rPr>
          <w:rFonts w:ascii="Arial" w:eastAsia="Times New Roman" w:hAnsi="Arial" w:cs="Arial"/>
          <w:b/>
          <w:color w:val="000000" w:themeColor="text1"/>
          <w:sz w:val="22"/>
          <w:szCs w:val="22"/>
        </w:rPr>
        <w:br/>
      </w:r>
      <w:hyperlink r:id="rId10" w:history="1">
        <w:r w:rsidR="0045649D" w:rsidRPr="0029696A">
          <w:rPr>
            <w:rStyle w:val="Hyperlink"/>
            <w:rFonts w:ascii="Arial" w:eastAsia="Times New Roman" w:hAnsi="Arial" w:cs="Arial"/>
            <w:bCs/>
            <w:i/>
            <w:iCs/>
            <w:sz w:val="18"/>
            <w:szCs w:val="18"/>
          </w:rPr>
          <w:t>https://www.health.ny.gov/prevention/tobacco_control/reports/statshots/volume14/n3_milestones_in_tobacco_control.pdf</w:t>
        </w:r>
      </w:hyperlink>
    </w:p>
    <w:p w14:paraId="35356B10" w14:textId="77777777" w:rsidR="0038771E" w:rsidRDefault="008E6CE0" w:rsidP="008E6CE0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Cigars, little cigars, and smokeless tobacco are available in a wide variety of sweet, fruit and candy flavors and can cost as little as 5 for a $1; New York State high school students use these flavored tobacco products at 2.5x the rate they use cigarettes. </w:t>
      </w:r>
    </w:p>
    <w:p w14:paraId="3DE00B04" w14:textId="0FE8125E" w:rsidR="0038771E" w:rsidRDefault="00E118E0" w:rsidP="008E6CE0">
      <w:pPr>
        <w:rPr>
          <w:rFonts w:ascii="Arial" w:hAnsi="Arial" w:cs="Arial"/>
          <w:i/>
          <w:color w:val="404040" w:themeColor="text1" w:themeTint="BF"/>
          <w:sz w:val="18"/>
          <w:szCs w:val="18"/>
        </w:rPr>
      </w:pPr>
      <w:hyperlink r:id="rId11" w:history="1">
        <w:r w:rsidRPr="00E118E0">
          <w:rPr>
            <w:rStyle w:val="Hyperlink"/>
            <w:rFonts w:ascii="Arial" w:eastAsia="Times New Roman" w:hAnsi="Arial" w:cs="Arial"/>
            <w:i/>
            <w:sz w:val="18"/>
            <w:szCs w:val="18"/>
          </w:rPr>
          <w:t>https://www.health.ny.gov/prevention/tobacco_control/reports/statshots/volume14/n3_milestones_in_tobacco_control.pdf</w:t>
        </w:r>
      </w:hyperlink>
      <w:r w:rsidR="007F57C8">
        <w:rPr>
          <w:rFonts w:ascii="Arial" w:eastAsia="Times New Roman" w:hAnsi="Arial" w:cs="Arial"/>
          <w:i/>
          <w:color w:val="404040" w:themeColor="text1" w:themeTint="BF"/>
          <w:sz w:val="18"/>
          <w:szCs w:val="18"/>
        </w:rPr>
        <w:br/>
      </w:r>
      <w:r w:rsidR="00330F67">
        <w:rPr>
          <w:rFonts w:ascii="Arial" w:hAnsi="Arial" w:cs="Arial"/>
          <w:b/>
          <w:color w:val="009193"/>
          <w:sz w:val="28"/>
          <w:szCs w:val="28"/>
        </w:rPr>
        <w:br/>
      </w:r>
      <w:r w:rsidR="00151451" w:rsidRPr="0038771E">
        <w:rPr>
          <w:rFonts w:ascii="Arial" w:hAnsi="Arial" w:cs="Arial"/>
          <w:b/>
          <w:color w:val="009193"/>
          <w:sz w:val="28"/>
          <w:szCs w:val="28"/>
        </w:rPr>
        <w:t>Smoke-Free Movies</w:t>
      </w:r>
      <w:r w:rsidR="00151451" w:rsidRPr="0038771E">
        <w:rPr>
          <w:rFonts w:ascii="Arial" w:hAnsi="Arial" w:cs="Arial"/>
          <w:b/>
          <w:color w:val="009193"/>
          <w:sz w:val="28"/>
          <w:szCs w:val="28"/>
        </w:rPr>
        <w:tab/>
      </w:r>
      <w:r w:rsidR="00151451" w:rsidRPr="00FA6A0C">
        <w:rPr>
          <w:rFonts w:ascii="Arial" w:hAnsi="Arial" w:cs="Arial"/>
          <w:b/>
          <w:color w:val="009193"/>
          <w:sz w:val="28"/>
          <w:szCs w:val="28"/>
        </w:rPr>
        <w:tab/>
      </w:r>
      <w:r w:rsidR="00924D6E" w:rsidRPr="00FA6A0C">
        <w:rPr>
          <w:rFonts w:ascii="Arial" w:hAnsi="Arial" w:cs="Arial"/>
          <w:b/>
          <w:color w:val="009193"/>
          <w:sz w:val="28"/>
          <w:szCs w:val="28"/>
        </w:rPr>
        <w:tab/>
      </w:r>
      <w:r w:rsidR="00924D6E" w:rsidRPr="00FA6A0C">
        <w:rPr>
          <w:rFonts w:ascii="Arial" w:hAnsi="Arial" w:cs="Arial"/>
          <w:b/>
          <w:color w:val="009193"/>
          <w:sz w:val="28"/>
          <w:szCs w:val="28"/>
        </w:rPr>
        <w:tab/>
      </w:r>
      <w:r w:rsidR="00924D6E" w:rsidRPr="00FA6A0C">
        <w:rPr>
          <w:rFonts w:ascii="Arial" w:hAnsi="Arial" w:cs="Arial"/>
          <w:b/>
          <w:color w:val="009193"/>
          <w:sz w:val="28"/>
          <w:szCs w:val="28"/>
        </w:rPr>
        <w:tab/>
      </w:r>
      <w:r w:rsidR="00924D6E" w:rsidRPr="00FA6A0C">
        <w:rPr>
          <w:rFonts w:ascii="Arial" w:hAnsi="Arial" w:cs="Arial"/>
          <w:b/>
          <w:color w:val="009193"/>
          <w:sz w:val="28"/>
          <w:szCs w:val="28"/>
        </w:rPr>
        <w:tab/>
      </w:r>
      <w:r w:rsidR="00924D6E" w:rsidRPr="00FA6A0C">
        <w:rPr>
          <w:rFonts w:ascii="Arial" w:hAnsi="Arial" w:cs="Arial"/>
          <w:b/>
          <w:color w:val="009193"/>
          <w:sz w:val="28"/>
          <w:szCs w:val="28"/>
        </w:rPr>
        <w:tab/>
      </w:r>
      <w:r w:rsidR="00924D6E" w:rsidRPr="00FA6A0C">
        <w:rPr>
          <w:rFonts w:ascii="Arial" w:hAnsi="Arial" w:cs="Arial"/>
          <w:b/>
          <w:color w:val="009193"/>
          <w:sz w:val="28"/>
          <w:szCs w:val="28"/>
        </w:rPr>
        <w:tab/>
      </w:r>
      <w:r w:rsidR="00924D6E" w:rsidRPr="00FA6A0C">
        <w:rPr>
          <w:rFonts w:ascii="Arial" w:hAnsi="Arial" w:cs="Arial"/>
          <w:b/>
          <w:color w:val="009193"/>
          <w:sz w:val="28"/>
          <w:szCs w:val="28"/>
        </w:rPr>
        <w:tab/>
      </w:r>
      <w:r w:rsidR="00924D6E" w:rsidRPr="00FA6A0C">
        <w:rPr>
          <w:rFonts w:ascii="Arial" w:hAnsi="Arial" w:cs="Arial"/>
          <w:b/>
          <w:color w:val="009193"/>
          <w:sz w:val="28"/>
          <w:szCs w:val="28"/>
        </w:rPr>
        <w:tab/>
      </w:r>
      <w:r w:rsidR="007F57C8" w:rsidRPr="00FA6A0C">
        <w:rPr>
          <w:rFonts w:ascii="Arial" w:hAnsi="Arial" w:cs="Arial"/>
          <w:b/>
          <w:color w:val="000000"/>
          <w:sz w:val="28"/>
          <w:szCs w:val="28"/>
        </w:rPr>
        <w:br/>
      </w:r>
      <w:r w:rsidR="00902F91" w:rsidRPr="00643500">
        <w:rPr>
          <w:rFonts w:ascii="Arial" w:hAnsi="Arial" w:cs="Arial"/>
          <w:b/>
          <w:color w:val="000000"/>
          <w:sz w:val="22"/>
          <w:szCs w:val="22"/>
        </w:rPr>
        <w:t>The U.S. Surgeon General concluded that on-screen smoking influences youth smoking.</w:t>
      </w:r>
      <w:r w:rsidR="00DB7155">
        <w:rPr>
          <w:rFonts w:ascii="Arial" w:hAnsi="Arial" w:cs="Arial"/>
          <w:color w:val="000000"/>
          <w:sz w:val="22"/>
          <w:szCs w:val="22"/>
        </w:rPr>
        <w:t xml:space="preserve"> </w:t>
      </w:r>
      <w:r w:rsidR="00DB7155">
        <w:rPr>
          <w:rFonts w:ascii="Arial" w:hAnsi="Arial" w:cs="Arial"/>
          <w:color w:val="000000"/>
          <w:sz w:val="22"/>
          <w:szCs w:val="22"/>
        </w:rPr>
        <w:br/>
      </w:r>
      <w:r w:rsidR="00DB7155" w:rsidRPr="00643500">
        <w:rPr>
          <w:rFonts w:ascii="Arial" w:hAnsi="Arial" w:cs="Arial"/>
          <w:i/>
          <w:color w:val="404040" w:themeColor="text1" w:themeTint="BF"/>
          <w:sz w:val="18"/>
          <w:szCs w:val="18"/>
        </w:rPr>
        <w:t>U.S. Department of Health and Human Services.</w:t>
      </w:r>
      <w:r w:rsidR="00DB7155" w:rsidRPr="00643500">
        <w:rPr>
          <w:rStyle w:val="apple-converted-space"/>
          <w:rFonts w:ascii="Arial" w:hAnsi="Arial" w:cs="Arial"/>
          <w:i/>
          <w:color w:val="404040" w:themeColor="text1" w:themeTint="BF"/>
          <w:sz w:val="18"/>
          <w:szCs w:val="18"/>
        </w:rPr>
        <w:t> </w:t>
      </w:r>
      <w:hyperlink r:id="rId12" w:history="1">
        <w:r w:rsidR="00DB7155" w:rsidRPr="0029696A">
          <w:rPr>
            <w:rStyle w:val="Hyperlink"/>
            <w:rFonts w:ascii="Arial" w:hAnsi="Arial" w:cs="Arial"/>
            <w:i/>
            <w:sz w:val="18"/>
            <w:szCs w:val="18"/>
          </w:rPr>
          <w:t>Preventing Tobacco Us</w:t>
        </w:r>
        <w:r w:rsidR="00DB7155" w:rsidRPr="0029696A">
          <w:rPr>
            <w:rStyle w:val="Hyperlink"/>
            <w:rFonts w:ascii="Arial" w:hAnsi="Arial" w:cs="Arial"/>
            <w:i/>
            <w:sz w:val="18"/>
            <w:szCs w:val="18"/>
          </w:rPr>
          <w:t>e</w:t>
        </w:r>
        <w:r w:rsidR="00DB7155" w:rsidRPr="0029696A">
          <w:rPr>
            <w:rStyle w:val="Hyperlink"/>
            <w:rFonts w:ascii="Arial" w:hAnsi="Arial" w:cs="Arial"/>
            <w:i/>
            <w:sz w:val="18"/>
            <w:szCs w:val="18"/>
          </w:rPr>
          <w:t xml:space="preserve"> Among Youth and Young Adults: A Report of the Surgeon General.</w:t>
        </w:r>
      </w:hyperlink>
      <w:r w:rsidR="00DB7155" w:rsidRPr="00E80930">
        <w:rPr>
          <w:rFonts w:ascii="Arial" w:hAnsi="Arial" w:cs="Arial"/>
          <w:i/>
          <w:color w:val="595959" w:themeColor="text1" w:themeTint="A6"/>
          <w:sz w:val="18"/>
          <w:szCs w:val="18"/>
        </w:rPr>
        <w:t xml:space="preserve"> </w:t>
      </w:r>
      <w:r w:rsidR="00537D3E" w:rsidRPr="00643500">
        <w:rPr>
          <w:rFonts w:ascii="Arial" w:hAnsi="Arial" w:cs="Arial"/>
          <w:color w:val="000000"/>
          <w:sz w:val="22"/>
          <w:szCs w:val="22"/>
        </w:rPr>
        <w:br/>
      </w:r>
      <w:r w:rsidR="00902F91" w:rsidRPr="00643500">
        <w:rPr>
          <w:rFonts w:ascii="Arial" w:eastAsia="Times New Roman" w:hAnsi="Arial" w:cs="Arial"/>
          <w:b/>
          <w:color w:val="000000" w:themeColor="text1"/>
          <w:sz w:val="22"/>
          <w:szCs w:val="22"/>
        </w:rPr>
        <w:t>Research shows that the more smoking young people see on screen, the more likely they are to start smoking.</w:t>
      </w:r>
      <w:r w:rsidR="0038771E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 </w:t>
      </w:r>
      <w:r w:rsidR="0038771E">
        <w:rPr>
          <w:rFonts w:ascii="Arial" w:eastAsia="Times New Roman" w:hAnsi="Arial" w:cs="Arial"/>
          <w:b/>
          <w:color w:val="000000" w:themeColor="text1"/>
          <w:sz w:val="22"/>
          <w:szCs w:val="22"/>
        </w:rPr>
        <w:br/>
      </w:r>
      <w:r w:rsidR="000C60B6" w:rsidRPr="00643500">
        <w:rPr>
          <w:rFonts w:ascii="Arial" w:hAnsi="Arial" w:cs="Arial"/>
          <w:i/>
          <w:color w:val="404040" w:themeColor="text1" w:themeTint="BF"/>
          <w:sz w:val="18"/>
          <w:szCs w:val="18"/>
        </w:rPr>
        <w:t>U.S. Department of Health and Human Services.</w:t>
      </w:r>
      <w:r w:rsidR="000C60B6" w:rsidRPr="00643500">
        <w:rPr>
          <w:rStyle w:val="apple-converted-space"/>
          <w:rFonts w:ascii="Arial" w:hAnsi="Arial" w:cs="Arial"/>
          <w:i/>
          <w:color w:val="404040" w:themeColor="text1" w:themeTint="BF"/>
          <w:sz w:val="18"/>
          <w:szCs w:val="18"/>
        </w:rPr>
        <w:t> </w:t>
      </w:r>
      <w:hyperlink r:id="rId13" w:history="1">
        <w:r w:rsidR="000C60B6" w:rsidRPr="0029696A">
          <w:rPr>
            <w:rStyle w:val="Hyperlink"/>
            <w:rFonts w:ascii="Arial" w:hAnsi="Arial" w:cs="Arial"/>
            <w:i/>
            <w:sz w:val="18"/>
            <w:szCs w:val="18"/>
          </w:rPr>
          <w:t>Preventing Toba</w:t>
        </w:r>
        <w:r w:rsidR="000C60B6" w:rsidRPr="0029696A">
          <w:rPr>
            <w:rStyle w:val="Hyperlink"/>
            <w:rFonts w:ascii="Arial" w:hAnsi="Arial" w:cs="Arial"/>
            <w:i/>
            <w:sz w:val="18"/>
            <w:szCs w:val="18"/>
          </w:rPr>
          <w:t>c</w:t>
        </w:r>
        <w:r w:rsidR="000C60B6" w:rsidRPr="0029696A">
          <w:rPr>
            <w:rStyle w:val="Hyperlink"/>
            <w:rFonts w:ascii="Arial" w:hAnsi="Arial" w:cs="Arial"/>
            <w:i/>
            <w:sz w:val="18"/>
            <w:szCs w:val="18"/>
          </w:rPr>
          <w:t>co Use Among Youth and Young Adults: A Report of the Surgeon General.</w:t>
        </w:r>
      </w:hyperlink>
      <w:r w:rsidR="000C60B6" w:rsidRPr="00E80930">
        <w:rPr>
          <w:rFonts w:ascii="Arial" w:hAnsi="Arial" w:cs="Arial"/>
          <w:i/>
          <w:color w:val="595959" w:themeColor="text1" w:themeTint="A6"/>
          <w:sz w:val="18"/>
          <w:szCs w:val="18"/>
        </w:rPr>
        <w:t xml:space="preserve"> </w:t>
      </w:r>
      <w:r w:rsidR="000C60B6">
        <w:rPr>
          <w:rFonts w:ascii="Arial" w:hAnsi="Arial" w:cs="Arial"/>
          <w:i/>
          <w:color w:val="404040" w:themeColor="text1" w:themeTint="BF"/>
          <w:sz w:val="18"/>
          <w:szCs w:val="18"/>
        </w:rPr>
        <w:br/>
      </w:r>
      <w:r w:rsidR="00902F91" w:rsidRPr="00643500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Tobacco imagery on screen is often unrealistic and both normalizes and glamorizes tobacco use. </w:t>
      </w:r>
      <w:r w:rsidR="000C60B6">
        <w:rPr>
          <w:rFonts w:ascii="Arial" w:eastAsia="Times New Roman" w:hAnsi="Arial" w:cs="Arial"/>
          <w:b/>
          <w:color w:val="000000" w:themeColor="text1"/>
          <w:sz w:val="22"/>
          <w:szCs w:val="22"/>
        </w:rPr>
        <w:br/>
      </w:r>
      <w:hyperlink r:id="rId14" w:history="1">
        <w:r w:rsidR="000C60B6" w:rsidRPr="00643500">
          <w:rPr>
            <w:rStyle w:val="Hyperlink"/>
            <w:rFonts w:ascii="Arial" w:hAnsi="Arial" w:cs="Arial"/>
            <w:i/>
            <w:color w:val="404040" w:themeColor="text1" w:themeTint="BF"/>
            <w:sz w:val="18"/>
            <w:szCs w:val="18"/>
          </w:rPr>
          <w:t>Heatherton TF</w:t>
        </w:r>
      </w:hyperlink>
      <w:r w:rsidR="000C60B6" w:rsidRPr="00643500">
        <w:rPr>
          <w:rFonts w:ascii="Arial" w:hAnsi="Arial" w:cs="Arial"/>
          <w:i/>
          <w:color w:val="404040" w:themeColor="text1" w:themeTint="BF"/>
          <w:sz w:val="18"/>
          <w:szCs w:val="18"/>
          <w:shd w:val="clear" w:color="auto" w:fill="FFFFFF"/>
        </w:rPr>
        <w:t>,</w:t>
      </w:r>
      <w:r w:rsidR="000C60B6" w:rsidRPr="00643500">
        <w:rPr>
          <w:rStyle w:val="apple-converted-space"/>
          <w:rFonts w:ascii="Arial" w:hAnsi="Arial" w:cs="Arial"/>
          <w:i/>
          <w:color w:val="404040" w:themeColor="text1" w:themeTint="BF"/>
          <w:sz w:val="18"/>
          <w:szCs w:val="18"/>
          <w:shd w:val="clear" w:color="auto" w:fill="FFFFFF"/>
        </w:rPr>
        <w:t> </w:t>
      </w:r>
      <w:hyperlink r:id="rId15" w:history="1">
        <w:r w:rsidR="000C60B6" w:rsidRPr="00643500">
          <w:rPr>
            <w:rStyle w:val="Hyperlink"/>
            <w:rFonts w:ascii="Arial" w:hAnsi="Arial" w:cs="Arial"/>
            <w:i/>
            <w:color w:val="404040" w:themeColor="text1" w:themeTint="BF"/>
            <w:sz w:val="18"/>
            <w:szCs w:val="18"/>
          </w:rPr>
          <w:t>Sargent JD</w:t>
        </w:r>
      </w:hyperlink>
      <w:r w:rsidR="000C60B6" w:rsidRPr="00643500">
        <w:rPr>
          <w:rFonts w:ascii="Arial" w:hAnsi="Arial" w:cs="Arial"/>
          <w:i/>
          <w:color w:val="404040" w:themeColor="text1" w:themeTint="BF"/>
          <w:sz w:val="18"/>
          <w:szCs w:val="18"/>
          <w:shd w:val="clear" w:color="auto" w:fill="FFFFFF"/>
        </w:rPr>
        <w:t>.</w:t>
      </w:r>
      <w:r w:rsidR="00457C46">
        <w:rPr>
          <w:rFonts w:ascii="Arial" w:hAnsi="Arial" w:cs="Arial"/>
          <w:i/>
          <w:color w:val="404040" w:themeColor="text1" w:themeTint="BF"/>
          <w:sz w:val="18"/>
          <w:szCs w:val="18"/>
        </w:rPr>
        <w:fldChar w:fldCharType="begin"/>
      </w:r>
      <w:r w:rsidR="00457C46">
        <w:rPr>
          <w:rFonts w:ascii="Arial" w:hAnsi="Arial" w:cs="Arial"/>
          <w:i/>
          <w:color w:val="404040" w:themeColor="text1" w:themeTint="BF"/>
          <w:sz w:val="18"/>
          <w:szCs w:val="18"/>
        </w:rPr>
        <w:instrText xml:space="preserve"> HYPERLINK "https://www.ncbi.nlm.nih.gov/pmc/articles/PMC2770193/" </w:instrText>
      </w:r>
      <w:r w:rsidR="00457C46">
        <w:rPr>
          <w:rFonts w:ascii="Arial" w:hAnsi="Arial" w:cs="Arial"/>
          <w:i/>
          <w:color w:val="404040" w:themeColor="text1" w:themeTint="BF"/>
          <w:sz w:val="18"/>
          <w:szCs w:val="18"/>
        </w:rPr>
      </w:r>
      <w:r w:rsidR="00457C46">
        <w:rPr>
          <w:rFonts w:ascii="Arial" w:hAnsi="Arial" w:cs="Arial"/>
          <w:i/>
          <w:color w:val="404040" w:themeColor="text1" w:themeTint="BF"/>
          <w:sz w:val="18"/>
          <w:szCs w:val="18"/>
        </w:rPr>
        <w:fldChar w:fldCharType="separate"/>
      </w:r>
      <w:r w:rsidR="000C60B6" w:rsidRPr="00457C46">
        <w:rPr>
          <w:rStyle w:val="Hyperlink"/>
          <w:rFonts w:ascii="Arial" w:hAnsi="Arial" w:cs="Arial"/>
          <w:i/>
          <w:sz w:val="18"/>
          <w:szCs w:val="18"/>
        </w:rPr>
        <w:t xml:space="preserve"> Does Watching Smoking in Movies Promote Teenage Smoking? Curr Dir Psy</w:t>
      </w:r>
      <w:r w:rsidR="000C60B6" w:rsidRPr="00457C46">
        <w:rPr>
          <w:rStyle w:val="Hyperlink"/>
          <w:rFonts w:ascii="Arial" w:hAnsi="Arial" w:cs="Arial"/>
          <w:i/>
          <w:sz w:val="18"/>
          <w:szCs w:val="18"/>
        </w:rPr>
        <w:t>c</w:t>
      </w:r>
      <w:r w:rsidR="000C60B6" w:rsidRPr="00457C46">
        <w:rPr>
          <w:rStyle w:val="Hyperlink"/>
          <w:rFonts w:ascii="Arial" w:hAnsi="Arial" w:cs="Arial"/>
          <w:i/>
          <w:sz w:val="18"/>
          <w:szCs w:val="18"/>
        </w:rPr>
        <w:t>hol Sci. 2009 Apr 15; 18(2):63- 67  </w:t>
      </w:r>
      <w:r w:rsidR="00457C46">
        <w:rPr>
          <w:rFonts w:ascii="Arial" w:hAnsi="Arial" w:cs="Arial"/>
          <w:i/>
          <w:color w:val="404040" w:themeColor="text1" w:themeTint="BF"/>
          <w:sz w:val="18"/>
          <w:szCs w:val="18"/>
        </w:rPr>
        <w:fldChar w:fldCharType="end"/>
      </w:r>
      <w:r w:rsidR="00343FDA" w:rsidRPr="00643500">
        <w:rPr>
          <w:rFonts w:ascii="Arial" w:eastAsia="Times New Roman" w:hAnsi="Arial" w:cs="Arial"/>
          <w:b/>
          <w:color w:val="7F7F7F" w:themeColor="text1" w:themeTint="80"/>
          <w:sz w:val="22"/>
          <w:szCs w:val="22"/>
        </w:rPr>
        <w:br/>
      </w:r>
      <w:r w:rsidR="00902F91" w:rsidRPr="00643500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Giving an R-rating to movies with smoking would avert 1 </w:t>
      </w:r>
      <w:proofErr w:type="gramStart"/>
      <w:r w:rsidR="00A105C3" w:rsidRPr="00643500">
        <w:rPr>
          <w:rFonts w:ascii="Arial" w:eastAsia="Times New Roman" w:hAnsi="Arial" w:cs="Arial"/>
          <w:b/>
          <w:color w:val="000000" w:themeColor="text1"/>
          <w:sz w:val="22"/>
          <w:szCs w:val="22"/>
        </w:rPr>
        <w:t>M</w:t>
      </w:r>
      <w:r w:rsidR="00902F91" w:rsidRPr="00643500">
        <w:rPr>
          <w:rFonts w:ascii="Arial" w:eastAsia="Times New Roman" w:hAnsi="Arial" w:cs="Arial"/>
          <w:b/>
          <w:color w:val="000000" w:themeColor="text1"/>
          <w:sz w:val="22"/>
          <w:szCs w:val="22"/>
        </w:rPr>
        <w:t>illion</w:t>
      </w:r>
      <w:proofErr w:type="gramEnd"/>
      <w:r w:rsidR="00902F91" w:rsidRPr="00643500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 of those smoking deaths among today’s children and teens.</w:t>
      </w:r>
      <w:r w:rsidR="00902F91" w:rsidRPr="0064350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643500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  <w:r w:rsidR="00457C46">
        <w:rPr>
          <w:rFonts w:ascii="Arial" w:hAnsi="Arial" w:cs="Arial"/>
          <w:i/>
          <w:color w:val="404040" w:themeColor="text1" w:themeTint="BF"/>
          <w:sz w:val="18"/>
          <w:szCs w:val="18"/>
        </w:rPr>
        <w:fldChar w:fldCharType="begin"/>
      </w:r>
      <w:r w:rsidR="00457C46">
        <w:rPr>
          <w:rFonts w:ascii="Arial" w:hAnsi="Arial" w:cs="Arial"/>
          <w:i/>
          <w:color w:val="404040" w:themeColor="text1" w:themeTint="BF"/>
          <w:sz w:val="18"/>
          <w:szCs w:val="18"/>
        </w:rPr>
        <w:instrText xml:space="preserve"> HYPERLINK "https://truthinitiative.org/press/press-release/leading-health-groups-demand-film-industry-give-r-rating-movies-depict-smoking" </w:instrText>
      </w:r>
      <w:r w:rsidR="00457C46">
        <w:rPr>
          <w:rFonts w:ascii="Arial" w:hAnsi="Arial" w:cs="Arial"/>
          <w:i/>
          <w:color w:val="404040" w:themeColor="text1" w:themeTint="BF"/>
          <w:sz w:val="18"/>
          <w:szCs w:val="18"/>
        </w:rPr>
      </w:r>
      <w:r w:rsidR="00457C46">
        <w:rPr>
          <w:rFonts w:ascii="Arial" w:hAnsi="Arial" w:cs="Arial"/>
          <w:i/>
          <w:color w:val="404040" w:themeColor="text1" w:themeTint="BF"/>
          <w:sz w:val="18"/>
          <w:szCs w:val="18"/>
        </w:rPr>
        <w:fldChar w:fldCharType="separate"/>
      </w:r>
      <w:r w:rsidR="00457C46" w:rsidRPr="00457C46">
        <w:rPr>
          <w:rStyle w:val="Hyperlink"/>
          <w:rFonts w:ascii="Arial" w:hAnsi="Arial" w:cs="Arial"/>
          <w:i/>
          <w:sz w:val="18"/>
          <w:szCs w:val="18"/>
        </w:rPr>
        <w:t>https://truthinitiative.org/press/press-release/leading-health-groups-demand-film-industry-give-r-rating-movies-depict-smoking</w:t>
      </w:r>
      <w:r w:rsidR="00457C46">
        <w:rPr>
          <w:rFonts w:ascii="Arial" w:hAnsi="Arial" w:cs="Arial"/>
          <w:i/>
          <w:color w:val="404040" w:themeColor="text1" w:themeTint="BF"/>
          <w:sz w:val="18"/>
          <w:szCs w:val="18"/>
        </w:rPr>
        <w:fldChar w:fldCharType="end"/>
      </w:r>
      <w:r w:rsidR="00457C46" w:rsidRPr="00457C46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 </w:t>
      </w:r>
    </w:p>
    <w:p w14:paraId="1D4B98FE" w14:textId="77777777" w:rsidR="0038771E" w:rsidRDefault="00FA6A0C" w:rsidP="008E6CE0">
      <w:pPr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i/>
          <w:color w:val="404040" w:themeColor="text1" w:themeTint="BF"/>
          <w:sz w:val="18"/>
          <w:szCs w:val="18"/>
        </w:rPr>
        <w:br/>
      </w:r>
      <w:r w:rsidR="00902F91" w:rsidRPr="0038771E">
        <w:rPr>
          <w:rFonts w:ascii="Arial" w:eastAsia="Times New Roman" w:hAnsi="Arial" w:cs="Arial"/>
          <w:b/>
          <w:color w:val="009193"/>
          <w:sz w:val="28"/>
          <w:szCs w:val="28"/>
        </w:rPr>
        <w:t>Smoke-Free Housing</w:t>
      </w:r>
      <w:r w:rsidR="00924D6E" w:rsidRPr="0038771E">
        <w:rPr>
          <w:rFonts w:ascii="Arial" w:eastAsia="Times New Roman" w:hAnsi="Arial" w:cs="Arial"/>
          <w:b/>
          <w:color w:val="009193"/>
          <w:sz w:val="28"/>
          <w:szCs w:val="28"/>
        </w:rPr>
        <w:tab/>
      </w:r>
      <w:r w:rsidR="007F57C8">
        <w:rPr>
          <w:rFonts w:ascii="Arial" w:eastAsia="Times New Roman" w:hAnsi="Arial" w:cs="Arial"/>
          <w:b/>
          <w:sz w:val="28"/>
          <w:szCs w:val="28"/>
          <w:u w:val="single"/>
        </w:rPr>
        <w:br/>
      </w:r>
      <w:r>
        <w:rPr>
          <w:rFonts w:ascii="Arial" w:eastAsia="Times New Roman" w:hAnsi="Arial" w:cs="Arial"/>
          <w:b/>
          <w:color w:val="000000" w:themeColor="text1"/>
          <w:sz w:val="22"/>
          <w:szCs w:val="22"/>
        </w:rPr>
        <w:t>More than 1 in 3 nonsmokers who live in rental housing are exposed to secondhand smoke.</w:t>
      </w:r>
      <w:r>
        <w:rPr>
          <w:rFonts w:ascii="Arial" w:eastAsia="Times New Roman" w:hAnsi="Arial" w:cs="Arial"/>
          <w:b/>
          <w:color w:val="000000" w:themeColor="text1"/>
          <w:sz w:val="22"/>
          <w:szCs w:val="22"/>
        </w:rPr>
        <w:br/>
      </w:r>
      <w:hyperlink r:id="rId16" w:history="1">
        <w:r w:rsidRPr="0029696A">
          <w:rPr>
            <w:rStyle w:val="Hyperlink"/>
            <w:rFonts w:ascii="Arial" w:eastAsia="Times New Roman" w:hAnsi="Arial" w:cs="Arial"/>
            <w:bCs/>
            <w:i/>
            <w:iCs/>
            <w:sz w:val="18"/>
            <w:szCs w:val="18"/>
          </w:rPr>
          <w:t>https://www.cdc.gov/vitalsigns/tobacco/index.html</w:t>
        </w:r>
      </w:hyperlink>
      <w:r>
        <w:rPr>
          <w:rFonts w:ascii="Arial" w:eastAsia="Times New Roman" w:hAnsi="Arial" w:cs="Arial"/>
          <w:b/>
          <w:color w:val="000000" w:themeColor="text1"/>
          <w:sz w:val="22"/>
          <w:szCs w:val="22"/>
        </w:rPr>
        <w:br/>
      </w:r>
      <w:r w:rsidRPr="00151451">
        <w:rPr>
          <w:rFonts w:ascii="Arial" w:eastAsia="Times New Roman" w:hAnsi="Arial" w:cs="Arial"/>
          <w:b/>
          <w:color w:val="000000" w:themeColor="text1"/>
          <w:sz w:val="22"/>
          <w:szCs w:val="22"/>
        </w:rPr>
        <w:t>The home is the primary source of secondhand smoke exposure for children and a major source for nonsmoking adults.</w:t>
      </w:r>
      <w:r>
        <w:rPr>
          <w:rFonts w:ascii="Arial" w:eastAsia="Times New Roman" w:hAnsi="Arial" w:cs="Arial"/>
          <w:b/>
          <w:color w:val="000000" w:themeColor="text1"/>
          <w:sz w:val="22"/>
          <w:szCs w:val="22"/>
        </w:rPr>
        <w:br/>
      </w:r>
      <w:hyperlink r:id="rId17" w:history="1">
        <w:r w:rsidRPr="0029696A">
          <w:rPr>
            <w:rStyle w:val="Hyperlink"/>
            <w:rFonts w:ascii="Arial" w:eastAsia="Times New Roman" w:hAnsi="Arial" w:cs="Arial"/>
            <w:bCs/>
            <w:i/>
            <w:iCs/>
            <w:sz w:val="18"/>
            <w:szCs w:val="18"/>
          </w:rPr>
          <w:t>https://www.cdc.gov/tobacco/secondhand-smoke/going-smokefree-matters/multi-unit/index.html</w:t>
        </w:r>
      </w:hyperlink>
      <w:r>
        <w:rPr>
          <w:rFonts w:ascii="Arial" w:eastAsia="Times New Roman" w:hAnsi="Arial" w:cs="Arial"/>
          <w:b/>
          <w:color w:val="000000" w:themeColor="text1"/>
          <w:sz w:val="22"/>
          <w:szCs w:val="22"/>
        </w:rPr>
        <w:br/>
        <w:t>Secondhand smoke exposure is twice as high for people living below the poverty level compared with those living above the poverty level.</w:t>
      </w:r>
      <w:r w:rsidR="008E6CE0">
        <w:rPr>
          <w:rFonts w:ascii="Arial" w:eastAsia="Times New Roman" w:hAnsi="Arial" w:cs="Arial"/>
          <w:b/>
          <w:color w:val="000000" w:themeColor="text1"/>
          <w:sz w:val="22"/>
          <w:szCs w:val="22"/>
        </w:rPr>
        <w:br/>
      </w:r>
      <w:hyperlink r:id="rId18" w:history="1">
        <w:r w:rsidR="008E6CE0" w:rsidRPr="0029696A">
          <w:rPr>
            <w:rStyle w:val="Hyperlink"/>
            <w:rFonts w:ascii="Arial" w:hAnsi="Arial" w:cs="Arial"/>
            <w:i/>
            <w:sz w:val="18"/>
            <w:szCs w:val="18"/>
          </w:rPr>
          <w:t>https://www.cdc.gov/tobacco/health-equity/low-ses/secondhand-smoke.html</w:t>
        </w:r>
      </w:hyperlink>
      <w:r w:rsidR="000C60B6" w:rsidRPr="008E6CE0">
        <w:rPr>
          <w:rStyle w:val="Hyperlink"/>
          <w:rFonts w:ascii="Arial" w:hAnsi="Arial" w:cs="Arial"/>
          <w:iCs/>
          <w:color w:val="404040" w:themeColor="text1" w:themeTint="BF"/>
          <w:sz w:val="18"/>
          <w:szCs w:val="18"/>
        </w:rPr>
        <w:br/>
      </w:r>
      <w:r w:rsidR="00A105C3" w:rsidRPr="00151451">
        <w:rPr>
          <w:rFonts w:ascii="Arial" w:eastAsia="Times New Roman" w:hAnsi="Arial" w:cs="Arial"/>
          <w:b/>
          <w:color w:val="000000" w:themeColor="text1"/>
          <w:sz w:val="22"/>
          <w:szCs w:val="22"/>
        </w:rPr>
        <w:t>There is no safe level of exposure to secondhand smoke</w:t>
      </w:r>
      <w:r>
        <w:rPr>
          <w:rFonts w:ascii="Arial" w:eastAsia="Times New Roman" w:hAnsi="Arial" w:cs="Arial"/>
          <w:b/>
          <w:color w:val="000000" w:themeColor="text1"/>
          <w:sz w:val="22"/>
          <w:szCs w:val="22"/>
        </w:rPr>
        <w:t>.</w:t>
      </w:r>
      <w:r>
        <w:rPr>
          <w:rFonts w:ascii="Arial" w:eastAsia="Times New Roman" w:hAnsi="Arial" w:cs="Arial"/>
          <w:b/>
          <w:color w:val="000000" w:themeColor="text1"/>
          <w:sz w:val="22"/>
          <w:szCs w:val="22"/>
        </w:rPr>
        <w:br/>
      </w:r>
      <w:hyperlink r:id="rId19" w:history="1">
        <w:r w:rsidRPr="0029696A">
          <w:rPr>
            <w:rStyle w:val="Hyperlink"/>
            <w:rFonts w:ascii="Arial" w:eastAsia="Times New Roman" w:hAnsi="Arial" w:cs="Arial"/>
            <w:bCs/>
            <w:i/>
            <w:iCs/>
            <w:sz w:val="18"/>
            <w:szCs w:val="18"/>
          </w:rPr>
          <w:t>https://www.cdc.gov/tobacco/secondhand-smoke/going-smokefree-matters/multi-unit/index.html</w:t>
        </w:r>
      </w:hyperlink>
      <w:r>
        <w:rPr>
          <w:rFonts w:ascii="Arial" w:eastAsia="Times New Roman" w:hAnsi="Arial" w:cs="Arial"/>
          <w:b/>
          <w:color w:val="000000" w:themeColor="text1"/>
          <w:sz w:val="22"/>
          <w:szCs w:val="22"/>
        </w:rPr>
        <w:br/>
        <w:t>Exposure to secondhand smoke can cause Sudden Infant Death Syndrome (SIDS), asthma attacks, heart disease and cancer</w:t>
      </w:r>
      <w:r w:rsidR="00A105C3" w:rsidRPr="00924D6E">
        <w:rPr>
          <w:rFonts w:ascii="Arial" w:eastAsia="Times New Roman" w:hAnsi="Arial" w:cs="Arial"/>
          <w:b/>
          <w:i/>
          <w:color w:val="000000" w:themeColor="text1"/>
        </w:rPr>
        <w:t>.</w:t>
      </w:r>
      <w:r>
        <w:rPr>
          <w:rFonts w:ascii="Arial" w:eastAsia="Times New Roman" w:hAnsi="Arial" w:cs="Arial"/>
          <w:b/>
          <w:i/>
          <w:color w:val="000000" w:themeColor="text1"/>
        </w:rPr>
        <w:br/>
      </w:r>
      <w:hyperlink r:id="rId20" w:history="1">
        <w:r w:rsidRPr="0029696A">
          <w:rPr>
            <w:rStyle w:val="Hyperlink"/>
            <w:rFonts w:ascii="Arial" w:eastAsia="Times New Roman" w:hAnsi="Arial" w:cs="Arial"/>
            <w:bCs/>
            <w:i/>
            <w:iCs/>
            <w:sz w:val="18"/>
            <w:szCs w:val="18"/>
          </w:rPr>
          <w:t>https://www.cdc.gov/tobacco/secondhand-smoke/going-smokefree-matters/multi-unit/index.html</w:t>
        </w:r>
      </w:hyperlink>
    </w:p>
    <w:p w14:paraId="33BBD8D4" w14:textId="783913DF" w:rsidR="00457C46" w:rsidRDefault="00FA6A0C" w:rsidP="008E6CE0">
      <w:pPr>
        <w:rPr>
          <w:rStyle w:val="jsgrdq"/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b/>
          <w:i/>
          <w:color w:val="000000" w:themeColor="text1"/>
        </w:rPr>
        <w:br/>
      </w:r>
      <w:r w:rsidR="00A105C3" w:rsidRPr="0038771E">
        <w:rPr>
          <w:rFonts w:ascii="Arial" w:eastAsia="Times New Roman" w:hAnsi="Arial" w:cs="Arial"/>
          <w:b/>
          <w:color w:val="009193"/>
          <w:sz w:val="28"/>
          <w:szCs w:val="28"/>
        </w:rPr>
        <w:t>Health Systems for a Tobacco-Free New York</w:t>
      </w:r>
      <w:r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7F57C8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</w:rPr>
        <w:br/>
      </w:r>
      <w:r w:rsidR="00457C46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Smoking is still the leading cause of preventable death and disease in New York State. </w:t>
      </w:r>
      <w:hyperlink r:id="rId21" w:history="1">
        <w:r w:rsidR="00212C01" w:rsidRPr="0029696A">
          <w:rPr>
            <w:rStyle w:val="Hyperlink"/>
            <w:rFonts w:ascii="Arial" w:eastAsia="Times New Roman" w:hAnsi="Arial" w:cs="Arial"/>
            <w:bCs/>
            <w:i/>
            <w:iCs/>
            <w:sz w:val="18"/>
            <w:szCs w:val="18"/>
          </w:rPr>
          <w:t>https://www.cdc.gov/tobacco/stateandcommunity/state-fact-sheets/new-york/index.html</w:t>
        </w:r>
      </w:hyperlink>
      <w:r w:rsidR="00B725EE">
        <w:rPr>
          <w:rFonts w:ascii="Arial" w:eastAsia="Times New Roman" w:hAnsi="Arial" w:cs="Arial"/>
          <w:bCs/>
          <w:color w:val="000000" w:themeColor="text1"/>
          <w:sz w:val="22"/>
          <w:szCs w:val="22"/>
        </w:rPr>
        <w:br/>
      </w:r>
      <w:r w:rsidR="00A105C3" w:rsidRPr="00151451">
        <w:rPr>
          <w:rFonts w:ascii="Arial" w:eastAsia="Times New Roman" w:hAnsi="Arial" w:cs="Arial"/>
          <w:b/>
          <w:color w:val="000000" w:themeColor="text1"/>
          <w:sz w:val="22"/>
          <w:szCs w:val="22"/>
        </w:rPr>
        <w:t>There are seven FDA-approved methods to treat nicotine addiction, and e-cigarette use is not one of them.</w:t>
      </w:r>
      <w:r w:rsidR="000C60B6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  <w:r w:rsidR="000C60B6" w:rsidRPr="00924D6E">
        <w:rPr>
          <w:rFonts w:ascii="Arial" w:hAnsi="Arial" w:cs="Arial"/>
          <w:i/>
          <w:color w:val="595959" w:themeColor="text1" w:themeTint="A6"/>
          <w:sz w:val="18"/>
          <w:szCs w:val="18"/>
        </w:rPr>
        <w:t>U.S. Food and Drug Administration.</w:t>
      </w:r>
      <w:r w:rsidR="000C60B6" w:rsidRPr="00924D6E">
        <w:rPr>
          <w:rStyle w:val="apple-converted-space"/>
          <w:rFonts w:ascii="Arial" w:hAnsi="Arial" w:cs="Arial"/>
          <w:i/>
          <w:color w:val="595959" w:themeColor="text1" w:themeTint="A6"/>
          <w:sz w:val="18"/>
          <w:szCs w:val="18"/>
        </w:rPr>
        <w:t> </w:t>
      </w:r>
      <w:hyperlink r:id="rId22" w:history="1">
        <w:r w:rsidR="000C60B6" w:rsidRPr="0029696A">
          <w:rPr>
            <w:rStyle w:val="Hyperlink"/>
            <w:rFonts w:ascii="Arial" w:hAnsi="Arial" w:cs="Arial"/>
            <w:i/>
            <w:sz w:val="18"/>
            <w:szCs w:val="18"/>
          </w:rPr>
          <w:t xml:space="preserve">FDA 101: Smoking </w:t>
        </w:r>
        <w:r w:rsidR="000C60B6" w:rsidRPr="0029696A">
          <w:rPr>
            <w:rStyle w:val="Hyperlink"/>
            <w:rFonts w:ascii="Arial" w:hAnsi="Arial" w:cs="Arial"/>
            <w:i/>
            <w:sz w:val="18"/>
            <w:szCs w:val="18"/>
          </w:rPr>
          <w:t>C</w:t>
        </w:r>
        <w:r w:rsidR="000C60B6" w:rsidRPr="0029696A">
          <w:rPr>
            <w:rStyle w:val="Hyperlink"/>
            <w:rFonts w:ascii="Arial" w:hAnsi="Arial" w:cs="Arial"/>
            <w:i/>
            <w:sz w:val="18"/>
            <w:szCs w:val="18"/>
          </w:rPr>
          <w:t>essation Products.</w:t>
        </w:r>
      </w:hyperlink>
      <w:r w:rsidR="000C60B6" w:rsidRPr="0029696A">
        <w:rPr>
          <w:rFonts w:ascii="Arial" w:hAnsi="Arial" w:cs="Arial"/>
          <w:i/>
          <w:color w:val="595959" w:themeColor="text1" w:themeTint="A6"/>
          <w:sz w:val="18"/>
          <w:szCs w:val="18"/>
        </w:rPr>
        <w:t xml:space="preserve"> </w:t>
      </w:r>
      <w:r w:rsidR="00457C46" w:rsidRPr="0029696A">
        <w:rPr>
          <w:rFonts w:ascii="Arial" w:hAnsi="Arial" w:cs="Arial"/>
          <w:i/>
          <w:color w:val="595959" w:themeColor="text1" w:themeTint="A6"/>
          <w:sz w:val="18"/>
          <w:szCs w:val="18"/>
        </w:rPr>
        <w:br/>
      </w:r>
      <w:hyperlink r:id="rId23" w:history="1">
        <w:r w:rsidR="00457C46" w:rsidRPr="0029696A">
          <w:rPr>
            <w:rStyle w:val="Hyperlink"/>
            <w:rFonts w:ascii="Arial" w:hAnsi="Arial" w:cs="Arial"/>
            <w:i/>
            <w:sz w:val="18"/>
            <w:szCs w:val="18"/>
          </w:rPr>
          <w:t>https://www.fda.gov/consumers/consumer-updates/fact-or-fiction-what-know-about-smoking-cessation-and-medications</w:t>
        </w:r>
      </w:hyperlink>
      <w:r w:rsidR="00CC2374" w:rsidRPr="00924D6E">
        <w:rPr>
          <w:rFonts w:ascii="Arial" w:eastAsia="Times New Roman" w:hAnsi="Arial" w:cs="Arial"/>
          <w:color w:val="000000" w:themeColor="text1"/>
          <w:sz w:val="22"/>
          <w:szCs w:val="22"/>
        </w:rPr>
        <w:br/>
      </w:r>
      <w:r w:rsidR="00451899" w:rsidRPr="00151451">
        <w:rPr>
          <w:rFonts w:ascii="Arial" w:hAnsi="Arial" w:cs="Arial"/>
          <w:b/>
          <w:iCs/>
          <w:color w:val="000000"/>
          <w:sz w:val="22"/>
          <w:szCs w:val="22"/>
        </w:rPr>
        <w:t xml:space="preserve">While </w:t>
      </w:r>
      <w:r w:rsidR="00B80CD9" w:rsidRPr="00151451">
        <w:rPr>
          <w:rFonts w:ascii="Arial" w:hAnsi="Arial" w:cs="Arial"/>
          <w:b/>
          <w:iCs/>
          <w:color w:val="000000"/>
          <w:sz w:val="22"/>
          <w:szCs w:val="22"/>
        </w:rPr>
        <w:t>25% of adults in the U.S. have a behavioral health condition</w:t>
      </w:r>
      <w:r w:rsidR="00451899" w:rsidRPr="00151451">
        <w:rPr>
          <w:rFonts w:ascii="Arial" w:hAnsi="Arial" w:cs="Arial"/>
          <w:b/>
          <w:iCs/>
          <w:color w:val="000000"/>
          <w:sz w:val="22"/>
          <w:szCs w:val="22"/>
        </w:rPr>
        <w:t xml:space="preserve">, </w:t>
      </w:r>
      <w:r w:rsidR="00B80CD9" w:rsidRPr="00151451">
        <w:rPr>
          <w:rFonts w:ascii="Arial" w:hAnsi="Arial" w:cs="Arial"/>
          <w:b/>
          <w:iCs/>
          <w:color w:val="000000"/>
          <w:sz w:val="22"/>
          <w:szCs w:val="22"/>
        </w:rPr>
        <w:t>they consume almost 40% of all cigarettes smoked by adults in this country.</w:t>
      </w:r>
      <w:r w:rsidR="00B80CD9" w:rsidRPr="007F57C8">
        <w:rPr>
          <w:rFonts w:ascii="Arial" w:hAnsi="Arial" w:cs="Arial"/>
          <w:iCs/>
          <w:color w:val="000000"/>
          <w:sz w:val="20"/>
          <w:szCs w:val="20"/>
        </w:rPr>
        <w:t> </w:t>
      </w:r>
      <w:r w:rsidR="00924D6E">
        <w:rPr>
          <w:rFonts w:ascii="Arial" w:hAnsi="Arial" w:cs="Arial"/>
          <w:iCs/>
          <w:color w:val="000000"/>
          <w:sz w:val="20"/>
          <w:szCs w:val="20"/>
        </w:rPr>
        <w:br/>
      </w:r>
      <w:r w:rsidR="00E6546E" w:rsidRPr="00924D6E">
        <w:rPr>
          <w:rFonts w:ascii="Arial" w:hAnsi="Arial" w:cs="Arial"/>
          <w:i/>
          <w:color w:val="595959" w:themeColor="text1" w:themeTint="A6"/>
          <w:sz w:val="18"/>
          <w:szCs w:val="18"/>
        </w:rPr>
        <w:t xml:space="preserve">Substance Abuse and Mental Health Services Administration. (2012). </w:t>
      </w:r>
      <w:r w:rsidR="00E6546E" w:rsidRPr="00924D6E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Results from the 2011 National Survey on Drug Use and Health: Mental health findings </w:t>
      </w:r>
      <w:r w:rsidR="00E6546E" w:rsidRPr="00924D6E">
        <w:rPr>
          <w:rFonts w:ascii="Arial" w:hAnsi="Arial" w:cs="Arial"/>
          <w:i/>
          <w:color w:val="595959" w:themeColor="text1" w:themeTint="A6"/>
          <w:sz w:val="18"/>
          <w:szCs w:val="18"/>
        </w:rPr>
        <w:t xml:space="preserve">(NSDUH Series H-45, HHS Publication No. SMA 12-4725). </w:t>
      </w:r>
      <w:r w:rsidR="00457C46">
        <w:rPr>
          <w:rFonts w:ascii="Arial" w:eastAsia="Times New Roman" w:hAnsi="Arial" w:cs="Arial"/>
          <w:i/>
          <w:color w:val="595959" w:themeColor="text1" w:themeTint="A6"/>
          <w:sz w:val="18"/>
          <w:szCs w:val="18"/>
          <w:u w:val="single"/>
        </w:rPr>
        <w:fldChar w:fldCharType="begin"/>
      </w:r>
      <w:r w:rsidR="00457C46">
        <w:rPr>
          <w:rFonts w:ascii="Arial" w:eastAsia="Times New Roman" w:hAnsi="Arial" w:cs="Arial"/>
          <w:i/>
          <w:color w:val="595959" w:themeColor="text1" w:themeTint="A6"/>
          <w:sz w:val="18"/>
          <w:szCs w:val="18"/>
          <w:u w:val="single"/>
        </w:rPr>
        <w:instrText>HYPERLINK "https://www.samhsa.gov/data/sites/default/files/spot104-cigarettes-mental-illness-substance-use-disorder/spot104-cigarettes-mental-illness-substance-use-disorder.pdf" \t "_blank"</w:instrText>
      </w:r>
      <w:r w:rsidR="00457C46">
        <w:rPr>
          <w:rFonts w:ascii="Arial" w:eastAsia="Times New Roman" w:hAnsi="Arial" w:cs="Arial"/>
          <w:i/>
          <w:color w:val="595959" w:themeColor="text1" w:themeTint="A6"/>
          <w:sz w:val="18"/>
          <w:szCs w:val="18"/>
          <w:u w:val="single"/>
        </w:rPr>
      </w:r>
      <w:r w:rsidR="00457C46">
        <w:rPr>
          <w:rFonts w:ascii="Arial" w:eastAsia="Times New Roman" w:hAnsi="Arial" w:cs="Arial"/>
          <w:i/>
          <w:color w:val="595959" w:themeColor="text1" w:themeTint="A6"/>
          <w:sz w:val="18"/>
          <w:szCs w:val="18"/>
          <w:u w:val="single"/>
        </w:rPr>
        <w:fldChar w:fldCharType="separate"/>
      </w:r>
      <w:r w:rsidR="00B80CD9" w:rsidRPr="00457C46">
        <w:rPr>
          <w:rStyle w:val="Hyperlink"/>
          <w:rFonts w:ascii="Arial" w:eastAsia="Times New Roman" w:hAnsi="Arial" w:cs="Arial"/>
          <w:i/>
          <w:sz w:val="18"/>
          <w:szCs w:val="18"/>
        </w:rPr>
        <w:t>https://</w:t>
      </w:r>
      <w:r w:rsidR="00B80CD9" w:rsidRPr="00457C46">
        <w:rPr>
          <w:rStyle w:val="Hyperlink"/>
          <w:rFonts w:ascii="Arial" w:eastAsia="Times New Roman" w:hAnsi="Arial" w:cs="Arial"/>
          <w:i/>
          <w:sz w:val="18"/>
          <w:szCs w:val="18"/>
        </w:rPr>
        <w:t>w</w:t>
      </w:r>
      <w:r w:rsidR="00B80CD9" w:rsidRPr="00457C46">
        <w:rPr>
          <w:rStyle w:val="Hyperlink"/>
          <w:rFonts w:ascii="Arial" w:eastAsia="Times New Roman" w:hAnsi="Arial" w:cs="Arial"/>
          <w:i/>
          <w:sz w:val="18"/>
          <w:szCs w:val="18"/>
        </w:rPr>
        <w:t>ww.samhsa.gov/</w:t>
      </w:r>
      <w:r w:rsidR="00B80CD9" w:rsidRPr="00457C46">
        <w:rPr>
          <w:rStyle w:val="Hyperlink"/>
          <w:rFonts w:ascii="Arial" w:eastAsia="Times New Roman" w:hAnsi="Arial" w:cs="Arial"/>
          <w:i/>
          <w:sz w:val="18"/>
          <w:szCs w:val="18"/>
        </w:rPr>
        <w:t>d</w:t>
      </w:r>
      <w:r w:rsidR="00B80CD9" w:rsidRPr="00457C46">
        <w:rPr>
          <w:rStyle w:val="Hyperlink"/>
          <w:rFonts w:ascii="Arial" w:eastAsia="Times New Roman" w:hAnsi="Arial" w:cs="Arial"/>
          <w:i/>
          <w:sz w:val="18"/>
          <w:szCs w:val="18"/>
        </w:rPr>
        <w:t>ata/sites/default/files/spot104-cigarettes-mental-illness-substance-use-disorder/spot104-cigarettes-mental-illness</w:t>
      </w:r>
      <w:r w:rsidR="00B80CD9" w:rsidRPr="00457C46">
        <w:rPr>
          <w:rStyle w:val="Hyperlink"/>
          <w:rFonts w:ascii="Arial" w:eastAsia="Times New Roman" w:hAnsi="Arial" w:cs="Arial"/>
          <w:i/>
          <w:sz w:val="18"/>
          <w:szCs w:val="18"/>
        </w:rPr>
        <w:t>-</w:t>
      </w:r>
      <w:r w:rsidR="00B80CD9" w:rsidRPr="00457C46">
        <w:rPr>
          <w:rStyle w:val="Hyperlink"/>
          <w:rFonts w:ascii="Arial" w:eastAsia="Times New Roman" w:hAnsi="Arial" w:cs="Arial"/>
          <w:i/>
          <w:sz w:val="18"/>
          <w:szCs w:val="18"/>
        </w:rPr>
        <w:t>substance-use-disorder.pdf</w:t>
      </w:r>
      <w:r w:rsidR="00B80CD9" w:rsidRPr="00457C46">
        <w:rPr>
          <w:rStyle w:val="Hyperlink"/>
          <w:rFonts w:ascii="Arial" w:eastAsia="Times New Roman" w:hAnsi="Arial" w:cs="Arial"/>
          <w:i/>
          <w:sz w:val="20"/>
          <w:szCs w:val="20"/>
        </w:rPr>
        <w:t> </w:t>
      </w:r>
      <w:r w:rsidR="00457C46">
        <w:rPr>
          <w:rFonts w:ascii="Arial" w:eastAsia="Times New Roman" w:hAnsi="Arial" w:cs="Arial"/>
          <w:i/>
          <w:color w:val="595959" w:themeColor="text1" w:themeTint="A6"/>
          <w:sz w:val="18"/>
          <w:szCs w:val="18"/>
          <w:u w:val="single"/>
        </w:rPr>
        <w:fldChar w:fldCharType="end"/>
      </w:r>
      <w:r w:rsidR="00457C46">
        <w:rPr>
          <w:rFonts w:ascii="Arial" w:eastAsia="Times New Roman" w:hAnsi="Arial" w:cs="Arial"/>
          <w:i/>
          <w:color w:val="595959" w:themeColor="text1" w:themeTint="A6"/>
          <w:sz w:val="18"/>
          <w:szCs w:val="18"/>
          <w:u w:val="single"/>
        </w:rPr>
        <w:t xml:space="preserve"> </w:t>
      </w:r>
      <w:r w:rsidR="007F57C8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br/>
      </w:r>
      <w:r w:rsidR="00457C46" w:rsidRPr="00457C46">
        <w:rPr>
          <w:rStyle w:val="jsgrdq"/>
          <w:rFonts w:ascii="Arial" w:hAnsi="Arial" w:cs="Arial"/>
          <w:b/>
          <w:bCs/>
          <w:color w:val="000000" w:themeColor="text1"/>
          <w:sz w:val="22"/>
          <w:szCs w:val="22"/>
        </w:rPr>
        <w:t>A health care provider’s advice and assistance more than doubles the odds that a patient will successfully quit smoking</w:t>
      </w:r>
      <w:r w:rsidR="00457C46" w:rsidRPr="00457C46">
        <w:rPr>
          <w:rStyle w:val="jsgrdq"/>
          <w:rFonts w:ascii="Arial" w:hAnsi="Arial" w:cs="Arial"/>
          <w:color w:val="000000" w:themeColor="text1"/>
          <w:sz w:val="22"/>
          <w:szCs w:val="22"/>
        </w:rPr>
        <w:t>.</w:t>
      </w:r>
      <w:r w:rsidR="00B725EE">
        <w:rPr>
          <w:rStyle w:val="jsgrdq"/>
          <w:rFonts w:ascii="Arial" w:hAnsi="Arial" w:cs="Arial"/>
          <w:color w:val="000000" w:themeColor="text1"/>
          <w:sz w:val="22"/>
          <w:szCs w:val="22"/>
        </w:rPr>
        <w:br/>
      </w:r>
      <w:hyperlink r:id="rId24" w:history="1">
        <w:r w:rsidR="00B725EE" w:rsidRPr="0029696A">
          <w:rPr>
            <w:rStyle w:val="Hyperlink"/>
            <w:rFonts w:ascii="Arial" w:hAnsi="Arial" w:cs="Arial"/>
            <w:i/>
            <w:iCs/>
            <w:sz w:val="18"/>
            <w:szCs w:val="18"/>
          </w:rPr>
          <w:t>https://www.cdc.gov/tobacco/sgr/2020-smoking-cessation/fact-sheets/pdfs/healthcare-professionals-health-systems-h.pdf</w:t>
        </w:r>
      </w:hyperlink>
    </w:p>
    <w:p w14:paraId="40BC5CC7" w14:textId="516F6C86" w:rsidR="0038771E" w:rsidRDefault="0038771E" w:rsidP="008E6CE0">
      <w:pPr>
        <w:rPr>
          <w:rStyle w:val="jsgrdq"/>
          <w:rFonts w:ascii="Arial" w:hAnsi="Arial" w:cs="Arial"/>
          <w:color w:val="000000" w:themeColor="text1"/>
          <w:sz w:val="18"/>
          <w:szCs w:val="18"/>
        </w:rPr>
      </w:pPr>
    </w:p>
    <w:p w14:paraId="593507A4" w14:textId="77777777" w:rsidR="0038771E" w:rsidRPr="008E6CE0" w:rsidRDefault="0038771E" w:rsidP="008E6CE0">
      <w:pPr>
        <w:rPr>
          <w:sz w:val="16"/>
          <w:szCs w:val="16"/>
        </w:rPr>
      </w:pPr>
    </w:p>
    <w:p w14:paraId="5FC30426" w14:textId="52EB4D2E" w:rsidR="003872CB" w:rsidRPr="00B52D68" w:rsidRDefault="00A105C3" w:rsidP="00E06129">
      <w:pPr>
        <w:pStyle w:val="Heading1"/>
        <w:spacing w:before="0"/>
        <w:rPr>
          <w:rFonts w:ascii="Arial" w:hAnsi="Arial" w:cs="Arial"/>
          <w:color w:val="000000"/>
          <w:sz w:val="18"/>
          <w:szCs w:val="18"/>
        </w:rPr>
      </w:pPr>
      <w:r w:rsidRPr="0038771E">
        <w:rPr>
          <w:rFonts w:ascii="Arial" w:hAnsi="Arial" w:cs="Arial"/>
          <w:b/>
          <w:color w:val="009193"/>
        </w:rPr>
        <w:t>Tobacco-Free Outdoors</w:t>
      </w:r>
      <w:r w:rsidR="00FA6A0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F57C8">
        <w:rPr>
          <w:rFonts w:ascii="Arial" w:hAnsi="Arial" w:cs="Arial"/>
          <w:b/>
          <w:sz w:val="28"/>
          <w:szCs w:val="28"/>
          <w:u w:val="single"/>
        </w:rPr>
        <w:br/>
      </w:r>
      <w:r w:rsidR="00212C01">
        <w:rPr>
          <w:rFonts w:ascii="Arial" w:eastAsia="Times New Roman" w:hAnsi="Arial" w:cs="Arial"/>
          <w:b/>
          <w:color w:val="000000" w:themeColor="text1"/>
          <w:sz w:val="22"/>
          <w:szCs w:val="22"/>
        </w:rPr>
        <w:t>Even brief exposure to</w:t>
      </w:r>
      <w:r w:rsidRPr="00151451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 secondhand smoke </w:t>
      </w:r>
      <w:r w:rsidR="00212C01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may increase the severity of </w:t>
      </w:r>
      <w:r w:rsidRPr="00151451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asthma attacks and </w:t>
      </w:r>
      <w:r w:rsidR="00212C01">
        <w:rPr>
          <w:rFonts w:ascii="Arial" w:eastAsia="Times New Roman" w:hAnsi="Arial" w:cs="Arial"/>
          <w:b/>
          <w:color w:val="000000" w:themeColor="text1"/>
          <w:sz w:val="22"/>
          <w:szCs w:val="22"/>
        </w:rPr>
        <w:t>lower respiratory tract infections and has adverse effects on the heart</w:t>
      </w:r>
      <w:r w:rsidR="00212C01" w:rsidRPr="00B725EE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. </w:t>
      </w:r>
      <w:r w:rsidR="00B725EE">
        <w:rPr>
          <w:rFonts w:ascii="Arial" w:eastAsia="Times New Roman" w:hAnsi="Arial" w:cs="Arial"/>
          <w:bCs/>
          <w:color w:val="000000" w:themeColor="text1"/>
          <w:sz w:val="22"/>
          <w:szCs w:val="22"/>
        </w:rPr>
        <w:br/>
      </w:r>
      <w:hyperlink r:id="rId25" w:history="1">
        <w:r w:rsidR="00B725EE" w:rsidRPr="0029696A">
          <w:rPr>
            <w:rStyle w:val="Hyperlink"/>
            <w:rFonts w:ascii="Arial" w:eastAsia="Times New Roman" w:hAnsi="Arial" w:cs="Arial"/>
            <w:bCs/>
            <w:i/>
            <w:iCs/>
            <w:sz w:val="18"/>
            <w:szCs w:val="18"/>
          </w:rPr>
          <w:t>https://www.cdc.gov/tobacco/secondhand-smoke/he</w:t>
        </w:r>
        <w:r w:rsidR="00B725EE" w:rsidRPr="0029696A">
          <w:rPr>
            <w:rStyle w:val="Hyperlink"/>
            <w:rFonts w:ascii="Arial" w:eastAsia="Times New Roman" w:hAnsi="Arial" w:cs="Arial"/>
            <w:bCs/>
            <w:i/>
            <w:iCs/>
            <w:sz w:val="18"/>
            <w:szCs w:val="18"/>
          </w:rPr>
          <w:t>a</w:t>
        </w:r>
        <w:r w:rsidR="00B725EE" w:rsidRPr="0029696A">
          <w:rPr>
            <w:rStyle w:val="Hyperlink"/>
            <w:rFonts w:ascii="Arial" w:eastAsia="Times New Roman" w:hAnsi="Arial" w:cs="Arial"/>
            <w:bCs/>
            <w:i/>
            <w:iCs/>
            <w:sz w:val="18"/>
            <w:szCs w:val="18"/>
          </w:rPr>
          <w:t>lth.html</w:t>
        </w:r>
      </w:hyperlink>
    </w:p>
    <w:p w14:paraId="7340E265" w14:textId="4DF9ABC0" w:rsidR="00B725EE" w:rsidRPr="0029696A" w:rsidRDefault="00B725EE" w:rsidP="00924D6E">
      <w:pPr>
        <w:rPr>
          <w:rFonts w:ascii="Arial" w:eastAsia="Times New Roman" w:hAnsi="Arial" w:cs="Arial"/>
          <w:b/>
          <w:i/>
          <w:iCs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Discarded cigarette butts pollute the land and water and are highly toxic and dangerous to children, pets, and wildlife </w:t>
      </w:r>
      <w:r>
        <w:rPr>
          <w:rFonts w:ascii="Arial" w:eastAsia="Times New Roman" w:hAnsi="Arial" w:cs="Arial"/>
          <w:b/>
          <w:color w:val="000000" w:themeColor="text1"/>
          <w:sz w:val="22"/>
          <w:szCs w:val="22"/>
        </w:rPr>
        <w:br/>
      </w:r>
      <w:hyperlink r:id="rId26" w:history="1">
        <w:r w:rsidRPr="0029696A">
          <w:rPr>
            <w:rStyle w:val="Hyperlink"/>
            <w:rFonts w:ascii="Arial" w:eastAsia="Times New Roman" w:hAnsi="Arial" w:cs="Arial"/>
            <w:bCs/>
            <w:i/>
            <w:iCs/>
            <w:sz w:val="18"/>
            <w:szCs w:val="18"/>
          </w:rPr>
          <w:t>https://truthinitiative.org/research-resources/harmful-effects-tobacco/5-ways-cigarette-litter-impacts-environment</w:t>
        </w:r>
      </w:hyperlink>
    </w:p>
    <w:p w14:paraId="2B75BDD1" w14:textId="3B8BC6A8" w:rsidR="00E200EE" w:rsidRDefault="00B725EE" w:rsidP="00E200EE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Tobacco </w:t>
      </w:r>
      <w:proofErr w:type="gramStart"/>
      <w:r>
        <w:rPr>
          <w:rFonts w:ascii="Arial" w:eastAsia="Times New Roman" w:hAnsi="Arial" w:cs="Arial"/>
          <w:b/>
          <w:color w:val="000000" w:themeColor="text1"/>
          <w:sz w:val="22"/>
          <w:szCs w:val="22"/>
        </w:rPr>
        <w:t>use</w:t>
      </w:r>
      <w:proofErr w:type="gramEnd"/>
      <w:r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 in family-friendly places such as playgrounds, parks, and athletic events models unhealthy behavior and normalizes the use of tobacco.</w:t>
      </w:r>
      <w:r>
        <w:rPr>
          <w:rFonts w:ascii="Arial" w:eastAsia="Times New Roman" w:hAnsi="Arial" w:cs="Arial"/>
          <w:b/>
          <w:color w:val="000000" w:themeColor="text1"/>
          <w:sz w:val="22"/>
          <w:szCs w:val="22"/>
        </w:rPr>
        <w:br/>
      </w:r>
      <w:hyperlink r:id="rId27" w:history="1">
        <w:r w:rsidRPr="0029696A">
          <w:rPr>
            <w:rStyle w:val="Hyperlink"/>
            <w:rFonts w:ascii="Arial" w:eastAsia="Times New Roman" w:hAnsi="Arial" w:cs="Arial"/>
            <w:bCs/>
            <w:i/>
            <w:iCs/>
            <w:sz w:val="18"/>
            <w:szCs w:val="18"/>
          </w:rPr>
          <w:t>https://www.ncbi.nlm.nih.gov/books/NBK236769/</w:t>
        </w:r>
      </w:hyperlink>
    </w:p>
    <w:p w14:paraId="7FB6A1AC" w14:textId="4E671EB9" w:rsidR="00B725EE" w:rsidRDefault="00B725EE" w:rsidP="00E200E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2"/>
          <w:szCs w:val="22"/>
        </w:rPr>
        <w:t>Tobacco-free outdoor policies increase the number of tobacco users who are motivated to quit and supports the efforts of tobacco users who attempt to quit.</w:t>
      </w:r>
      <w:r>
        <w:rPr>
          <w:rFonts w:ascii="Arial" w:eastAsia="Times New Roman" w:hAnsi="Arial" w:cs="Arial"/>
          <w:b/>
          <w:color w:val="000000" w:themeColor="text1"/>
          <w:sz w:val="22"/>
          <w:szCs w:val="22"/>
        </w:rPr>
        <w:br/>
      </w:r>
      <w:hyperlink r:id="rId28" w:history="1">
        <w:r w:rsidRPr="0029696A">
          <w:rPr>
            <w:rStyle w:val="Hyperlink"/>
            <w:rFonts w:ascii="Times New Roman" w:eastAsia="Times New Roman" w:hAnsi="Times New Roman" w:cs="Times New Roman"/>
            <w:i/>
            <w:iCs/>
            <w:sz w:val="20"/>
            <w:szCs w:val="20"/>
          </w:rPr>
          <w:t>https://www.cdc.gov/tobacco/secondhand-smoke/protection/reduce-smoking.htm</w:t>
        </w:r>
      </w:hyperlink>
    </w:p>
    <w:p w14:paraId="651289D4" w14:textId="7699B41E" w:rsidR="0038771E" w:rsidRDefault="0038771E" w:rsidP="00E200E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9FE940" w14:textId="6EC3E396" w:rsidR="0038771E" w:rsidRDefault="0038771E" w:rsidP="00E200E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FED931" w14:textId="77777777" w:rsidR="0038771E" w:rsidRDefault="0038771E" w:rsidP="00E200E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931867" w14:textId="6D8C2BE0" w:rsidR="001803CB" w:rsidRDefault="00E200EE" w:rsidP="007F57C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E6D340E" wp14:editId="10503CDF">
            <wp:extent cx="1739900" cy="1739900"/>
            <wp:effectExtent l="0" t="0" r="0" b="0"/>
            <wp:docPr id="6" name="Picture 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Qr code&#10;&#10;Description automatically generated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 w:rsidR="001803C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05C625A" wp14:editId="1BD8BF65">
            <wp:extent cx="3286760" cy="1042627"/>
            <wp:effectExtent l="0" t="0" r="2540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587" cy="105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1C9683F0" w14:textId="16F5F495" w:rsidR="00E200EE" w:rsidRDefault="00E200EE" w:rsidP="00E200E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Scan QR Code for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330F67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hyperlink r:id="rId30" w:history="1">
        <w:r w:rsidR="00330F67" w:rsidRPr="00330F67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 xml:space="preserve">  </w:t>
        </w:r>
        <w:r w:rsidR="00330F67" w:rsidRPr="00330F67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https://tobaccofreenys.org/events/legislative-education-day/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          </w:t>
      </w:r>
      <w:r w:rsidR="00330F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More Information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      </w:t>
      </w:r>
      <w:r w:rsidR="00330F67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Resources</w:t>
      </w:r>
    </w:p>
    <w:p w14:paraId="4D08258B" w14:textId="453AE6F5" w:rsidR="0038771E" w:rsidRDefault="0038771E" w:rsidP="00E200E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B1CE7A" w14:textId="759BCF0F" w:rsidR="0038771E" w:rsidRDefault="0038771E" w:rsidP="00E200E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36E715" w14:textId="75636DDA" w:rsidR="0038771E" w:rsidRPr="00D243A5" w:rsidRDefault="0038771E" w:rsidP="00E200E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871C2EC" wp14:editId="43E5EA97">
            <wp:simplePos x="0" y="0"/>
            <wp:positionH relativeFrom="margin">
              <wp:posOffset>2367280</wp:posOffset>
            </wp:positionH>
            <wp:positionV relativeFrom="margin">
              <wp:posOffset>5054600</wp:posOffset>
            </wp:positionV>
            <wp:extent cx="2362200" cy="2219036"/>
            <wp:effectExtent l="0" t="0" r="0" b="3810"/>
            <wp:wrapSquare wrapText="bothSides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219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8771E" w:rsidRPr="00D243A5" w:rsidSect="0038771E"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75322" w14:textId="77777777" w:rsidR="0015281B" w:rsidRDefault="0015281B" w:rsidP="00CE1D9E">
      <w:r>
        <w:separator/>
      </w:r>
    </w:p>
  </w:endnote>
  <w:endnote w:type="continuationSeparator" w:id="0">
    <w:p w14:paraId="03657580" w14:textId="77777777" w:rsidR="0015281B" w:rsidRDefault="0015281B" w:rsidP="00CE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91F2E" w14:textId="77777777" w:rsidR="0015281B" w:rsidRDefault="0015281B" w:rsidP="00CE1D9E">
      <w:r>
        <w:separator/>
      </w:r>
    </w:p>
  </w:footnote>
  <w:footnote w:type="continuationSeparator" w:id="0">
    <w:p w14:paraId="3107E21D" w14:textId="77777777" w:rsidR="0015281B" w:rsidRDefault="0015281B" w:rsidP="00CE1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3E56"/>
    <w:multiLevelType w:val="hybridMultilevel"/>
    <w:tmpl w:val="4F502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508B6"/>
    <w:multiLevelType w:val="multilevel"/>
    <w:tmpl w:val="9F564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C17840"/>
    <w:multiLevelType w:val="hybridMultilevel"/>
    <w:tmpl w:val="0A2E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834E1"/>
    <w:multiLevelType w:val="hybridMultilevel"/>
    <w:tmpl w:val="B272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5745D"/>
    <w:multiLevelType w:val="hybridMultilevel"/>
    <w:tmpl w:val="C6AA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D619E"/>
    <w:multiLevelType w:val="multilevel"/>
    <w:tmpl w:val="89946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E37901"/>
    <w:multiLevelType w:val="multilevel"/>
    <w:tmpl w:val="D27C7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F673AB"/>
    <w:multiLevelType w:val="hybridMultilevel"/>
    <w:tmpl w:val="7A8C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35392"/>
    <w:multiLevelType w:val="hybridMultilevel"/>
    <w:tmpl w:val="8874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87E6C"/>
    <w:multiLevelType w:val="hybridMultilevel"/>
    <w:tmpl w:val="75F0FB8C"/>
    <w:lvl w:ilvl="0" w:tplc="BA12C3D0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288730">
    <w:abstractNumId w:val="9"/>
  </w:num>
  <w:num w:numId="2" w16cid:durableId="190995211">
    <w:abstractNumId w:val="8"/>
  </w:num>
  <w:num w:numId="3" w16cid:durableId="2100709633">
    <w:abstractNumId w:val="2"/>
  </w:num>
  <w:num w:numId="4" w16cid:durableId="1017463801">
    <w:abstractNumId w:val="4"/>
  </w:num>
  <w:num w:numId="5" w16cid:durableId="824247391">
    <w:abstractNumId w:val="0"/>
  </w:num>
  <w:num w:numId="6" w16cid:durableId="2132938557">
    <w:abstractNumId w:val="7"/>
  </w:num>
  <w:num w:numId="7" w16cid:durableId="93676638">
    <w:abstractNumId w:val="3"/>
  </w:num>
  <w:num w:numId="8" w16cid:durableId="1997414480">
    <w:abstractNumId w:val="6"/>
  </w:num>
  <w:num w:numId="9" w16cid:durableId="442578900">
    <w:abstractNumId w:val="1"/>
  </w:num>
  <w:num w:numId="10" w16cid:durableId="16116207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D9"/>
    <w:rsid w:val="000B2552"/>
    <w:rsid w:val="000C3923"/>
    <w:rsid w:val="000C60B6"/>
    <w:rsid w:val="000F300E"/>
    <w:rsid w:val="000F4676"/>
    <w:rsid w:val="0013731A"/>
    <w:rsid w:val="00151451"/>
    <w:rsid w:val="0015281B"/>
    <w:rsid w:val="001803CB"/>
    <w:rsid w:val="00212C01"/>
    <w:rsid w:val="00263326"/>
    <w:rsid w:val="00274AFE"/>
    <w:rsid w:val="002912D8"/>
    <w:rsid w:val="0029696A"/>
    <w:rsid w:val="00330F67"/>
    <w:rsid w:val="00343FDA"/>
    <w:rsid w:val="00357C27"/>
    <w:rsid w:val="003872CB"/>
    <w:rsid w:val="0038771E"/>
    <w:rsid w:val="00390FB1"/>
    <w:rsid w:val="00451899"/>
    <w:rsid w:val="0045649D"/>
    <w:rsid w:val="00457C46"/>
    <w:rsid w:val="00472B7E"/>
    <w:rsid w:val="00477D9F"/>
    <w:rsid w:val="004B4AE9"/>
    <w:rsid w:val="0053213C"/>
    <w:rsid w:val="00537D3E"/>
    <w:rsid w:val="005955EE"/>
    <w:rsid w:val="005F0448"/>
    <w:rsid w:val="00643500"/>
    <w:rsid w:val="00694910"/>
    <w:rsid w:val="006A698F"/>
    <w:rsid w:val="007143E8"/>
    <w:rsid w:val="00774665"/>
    <w:rsid w:val="00786933"/>
    <w:rsid w:val="00787104"/>
    <w:rsid w:val="007F57C8"/>
    <w:rsid w:val="008106E1"/>
    <w:rsid w:val="008E6CE0"/>
    <w:rsid w:val="00902F91"/>
    <w:rsid w:val="00906CD9"/>
    <w:rsid w:val="00924D6E"/>
    <w:rsid w:val="009A2F00"/>
    <w:rsid w:val="009A55EC"/>
    <w:rsid w:val="009C59BB"/>
    <w:rsid w:val="00A105C3"/>
    <w:rsid w:val="00A1139B"/>
    <w:rsid w:val="00A131E8"/>
    <w:rsid w:val="00A3040C"/>
    <w:rsid w:val="00A678B1"/>
    <w:rsid w:val="00A87932"/>
    <w:rsid w:val="00A9719E"/>
    <w:rsid w:val="00AA004F"/>
    <w:rsid w:val="00B02271"/>
    <w:rsid w:val="00B52D68"/>
    <w:rsid w:val="00B725EE"/>
    <w:rsid w:val="00B80CD9"/>
    <w:rsid w:val="00BF2D8E"/>
    <w:rsid w:val="00C71687"/>
    <w:rsid w:val="00C87861"/>
    <w:rsid w:val="00CB478E"/>
    <w:rsid w:val="00CC2374"/>
    <w:rsid w:val="00CC77EF"/>
    <w:rsid w:val="00CD2809"/>
    <w:rsid w:val="00CE1D9E"/>
    <w:rsid w:val="00D14759"/>
    <w:rsid w:val="00D243A5"/>
    <w:rsid w:val="00D743A8"/>
    <w:rsid w:val="00D757CD"/>
    <w:rsid w:val="00DB7155"/>
    <w:rsid w:val="00DD12B3"/>
    <w:rsid w:val="00E06129"/>
    <w:rsid w:val="00E118E0"/>
    <w:rsid w:val="00E14B7F"/>
    <w:rsid w:val="00E200EE"/>
    <w:rsid w:val="00E6546E"/>
    <w:rsid w:val="00E80930"/>
    <w:rsid w:val="00F41B33"/>
    <w:rsid w:val="00F421AF"/>
    <w:rsid w:val="00FA6A0C"/>
    <w:rsid w:val="00FD0F39"/>
    <w:rsid w:val="00FD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4BC07"/>
  <w14:defaultImageDpi w14:val="32767"/>
  <w15:chartTrackingRefBased/>
  <w15:docId w15:val="{FCD42875-591B-254B-967B-4F2C70F7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D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C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80C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80CD9"/>
  </w:style>
  <w:style w:type="paragraph" w:customStyle="1" w:styleId="m4900562714782698989default">
    <w:name w:val="m_4900562714782698989default"/>
    <w:basedOn w:val="Normal"/>
    <w:rsid w:val="007143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143E8"/>
    <w:pPr>
      <w:ind w:left="720"/>
      <w:contextualSpacing/>
    </w:pPr>
  </w:style>
  <w:style w:type="paragraph" w:customStyle="1" w:styleId="number">
    <w:name w:val="number"/>
    <w:basedOn w:val="Normal"/>
    <w:rsid w:val="00537D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eftitle">
    <w:name w:val="ref_title"/>
    <w:basedOn w:val="DefaultParagraphFont"/>
    <w:rsid w:val="00537D3E"/>
  </w:style>
  <w:style w:type="character" w:customStyle="1" w:styleId="cit">
    <w:name w:val="cit"/>
    <w:basedOn w:val="DefaultParagraphFont"/>
    <w:rsid w:val="00343FDA"/>
  </w:style>
  <w:style w:type="character" w:customStyle="1" w:styleId="doi">
    <w:name w:val="doi"/>
    <w:basedOn w:val="DefaultParagraphFont"/>
    <w:rsid w:val="00343FDA"/>
  </w:style>
  <w:style w:type="character" w:styleId="FollowedHyperlink">
    <w:name w:val="FollowedHyperlink"/>
    <w:basedOn w:val="DefaultParagraphFont"/>
    <w:uiPriority w:val="99"/>
    <w:semiHidden/>
    <w:unhideWhenUsed/>
    <w:rsid w:val="0026332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6332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87104"/>
    <w:rPr>
      <w:sz w:val="22"/>
      <w:szCs w:val="22"/>
    </w:rPr>
  </w:style>
  <w:style w:type="paragraph" w:styleId="Revision">
    <w:name w:val="Revision"/>
    <w:hidden/>
    <w:uiPriority w:val="99"/>
    <w:semiHidden/>
    <w:rsid w:val="00CE1D9E"/>
  </w:style>
  <w:style w:type="paragraph" w:styleId="EndnoteText">
    <w:name w:val="endnote text"/>
    <w:basedOn w:val="Normal"/>
    <w:link w:val="EndnoteTextChar"/>
    <w:uiPriority w:val="99"/>
    <w:semiHidden/>
    <w:unhideWhenUsed/>
    <w:rsid w:val="00CE1D9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1D9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E1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1D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1D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1D9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E1D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3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31E8"/>
    <w:rPr>
      <w:rFonts w:ascii="Courier New" w:eastAsia="Times New Roman" w:hAnsi="Courier New" w:cs="Courier New"/>
      <w:sz w:val="20"/>
      <w:szCs w:val="20"/>
    </w:rPr>
  </w:style>
  <w:style w:type="character" w:customStyle="1" w:styleId="jsgrdq">
    <w:name w:val="jsgrdq"/>
    <w:basedOn w:val="DefaultParagraphFont"/>
    <w:rsid w:val="00457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4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9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7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5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9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4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4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2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7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7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4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78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353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1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08280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587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6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7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26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58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6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2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5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0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0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2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3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6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22876391" TargetMode="External"/><Relationship Id="rId18" Type="http://schemas.openxmlformats.org/officeDocument/2006/relationships/hyperlink" Target="https://www.cdc.gov/tobacco/health-equity/low-ses/secondhand-smoke.html" TargetMode="External"/><Relationship Id="rId26" Type="http://schemas.openxmlformats.org/officeDocument/2006/relationships/hyperlink" Target="https://truthinitiative.org/research-resources/harmful-effects-tobacco/5-ways-cigarette-litter-impacts-environmen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dc.gov/tobacco/stateandcommunity/state-fact-sheets/new-york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books/NBK99237/pdf/Bookshelf_NBK99237.pdf" TargetMode="External"/><Relationship Id="rId17" Type="http://schemas.openxmlformats.org/officeDocument/2006/relationships/hyperlink" Target="https://www.cdc.gov/tobacco/secondhand-smoke/going-smokefree-matters/multi-unit/index.html" TargetMode="External"/><Relationship Id="rId25" Type="http://schemas.openxmlformats.org/officeDocument/2006/relationships/hyperlink" Target="https://www.cdc.gov/tobacco/secondhand-smoke/health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dc.gov/vitalsigns/tobacco/index.html" TargetMode="External"/><Relationship Id="rId20" Type="http://schemas.openxmlformats.org/officeDocument/2006/relationships/hyperlink" Target="https://www.cdc.gov/tobacco/secondhand-smoke/going-smokefree-matters/multi-unit/index.html" TargetMode="Externa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ny.gov/prevention/tobacco_control/reports/statshots/volume14/n3_milestones_in_tobacco_control.pdf" TargetMode="External"/><Relationship Id="rId24" Type="http://schemas.openxmlformats.org/officeDocument/2006/relationships/hyperlink" Target="https://www.cdc.gov/tobacco/sgr/2020-smoking-cessation/fact-sheets/pdfs/healthcare-professionals-health-systems-h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?term=Sargent%20JD%5BAuthor%5D&amp;cauthor=true&amp;cauthor_uid=20160916" TargetMode="External"/><Relationship Id="rId23" Type="http://schemas.openxmlformats.org/officeDocument/2006/relationships/hyperlink" Target="https://www.fda.gov/consumers/consumer-updates/fact-or-fiction-what-know-about-smoking-cessation-and-medications" TargetMode="External"/><Relationship Id="rId28" Type="http://schemas.openxmlformats.org/officeDocument/2006/relationships/hyperlink" Target="https://www.cdc.gov/tobacco/secondhand-smoke/protection/reduce-smoking.htm" TargetMode="External"/><Relationship Id="rId10" Type="http://schemas.openxmlformats.org/officeDocument/2006/relationships/hyperlink" Target="https://www.health.ny.gov/prevention/tobacco_control/reports/statshots/volume14/n3_milestones_in_tobacco_control.pdf" TargetMode="External"/><Relationship Id="rId19" Type="http://schemas.openxmlformats.org/officeDocument/2006/relationships/hyperlink" Target="https://www.cdc.gov/tobacco/secondhand-smoke/going-smokefree-matters/multi-unit/index.html" TargetMode="External"/><Relationship Id="rId31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https://www.tobaccofreekids.org/assets/factsheets/0399.pdf" TargetMode="External"/><Relationship Id="rId14" Type="http://schemas.openxmlformats.org/officeDocument/2006/relationships/hyperlink" Target="https://www.ncbi.nlm.nih.gov/pubmed/?term=Heatherton%20TF%5BAuthor%5D&amp;cauthor=true&amp;cauthor_uid=20160916" TargetMode="External"/><Relationship Id="rId22" Type="http://schemas.openxmlformats.org/officeDocument/2006/relationships/hyperlink" Target="https://www.fda.gov/forconsumers/consumerupdates/ucm198176.htm" TargetMode="External"/><Relationship Id="rId27" Type="http://schemas.openxmlformats.org/officeDocument/2006/relationships/hyperlink" Target="https://www.ncbi.nlm.nih.gov/books/NBK236769/" TargetMode="External"/><Relationship Id="rId30" Type="http://schemas.openxmlformats.org/officeDocument/2006/relationships/hyperlink" Target="https://tobaccofreenys.org/events/legislative-education-day/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E079C8-E6B6-584B-A2D8-51151D32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Bernet</dc:creator>
  <cp:keywords/>
  <dc:description/>
  <cp:lastModifiedBy>Heather Bernet</cp:lastModifiedBy>
  <cp:revision>2</cp:revision>
  <cp:lastPrinted>2023-02-01T22:36:00Z</cp:lastPrinted>
  <dcterms:created xsi:type="dcterms:W3CDTF">2023-02-01T22:40:00Z</dcterms:created>
  <dcterms:modified xsi:type="dcterms:W3CDTF">2023-02-01T22:40:00Z</dcterms:modified>
</cp:coreProperties>
</file>