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1087" w14:textId="085D8555" w:rsidR="00CB4EFC" w:rsidRDefault="00CB4EFC">
      <w:pPr>
        <w:rPr>
          <w:b/>
          <w:bCs/>
          <w:sz w:val="32"/>
          <w:szCs w:val="32"/>
        </w:rPr>
      </w:pPr>
      <w:r w:rsidRPr="00D06078">
        <w:rPr>
          <w:b/>
          <w:bCs/>
          <w:sz w:val="28"/>
          <w:szCs w:val="28"/>
        </w:rPr>
        <w:t>FOR IMMEDIATE RELEASE</w:t>
      </w:r>
      <w:r w:rsidRPr="00D06078">
        <w:rPr>
          <w:b/>
          <w:bCs/>
          <w:sz w:val="28"/>
          <w:szCs w:val="28"/>
        </w:rPr>
        <w:br/>
      </w:r>
      <w:r w:rsidR="000E6908">
        <w:rPr>
          <w:b/>
          <w:bCs/>
          <w:sz w:val="28"/>
          <w:szCs w:val="28"/>
        </w:rPr>
        <w:t xml:space="preserve">CONTACT: </w:t>
      </w:r>
      <w:r w:rsidRPr="000E6908">
        <w:rPr>
          <w:b/>
          <w:bCs/>
          <w:sz w:val="28"/>
          <w:szCs w:val="28"/>
          <w:highlight w:val="yellow"/>
        </w:rPr>
        <w:t>NAME, EMAIL, PH.</w:t>
      </w:r>
      <w:r>
        <w:rPr>
          <w:b/>
          <w:bCs/>
          <w:sz w:val="32"/>
          <w:szCs w:val="32"/>
        </w:rPr>
        <w:br/>
      </w:r>
    </w:p>
    <w:p w14:paraId="0FB33008" w14:textId="6C967F16" w:rsidR="00B22F47" w:rsidRPr="00CA4BBC" w:rsidRDefault="00B22F47">
      <w:pPr>
        <w:rPr>
          <w:b/>
          <w:bCs/>
          <w:sz w:val="32"/>
          <w:szCs w:val="32"/>
        </w:rPr>
      </w:pPr>
      <w:r w:rsidRPr="00486DD0">
        <w:rPr>
          <w:b/>
          <w:bCs/>
          <w:sz w:val="32"/>
          <w:szCs w:val="32"/>
          <w:highlight w:val="yellow"/>
        </w:rPr>
        <w:t>(Your Org</w:t>
      </w:r>
      <w:r w:rsidR="00486DD0" w:rsidRPr="00486DD0">
        <w:rPr>
          <w:b/>
          <w:bCs/>
          <w:sz w:val="32"/>
          <w:szCs w:val="32"/>
          <w:highlight w:val="yellow"/>
        </w:rPr>
        <w:t>’s Name</w:t>
      </w:r>
      <w:r w:rsidRPr="00486DD0">
        <w:rPr>
          <w:b/>
          <w:bCs/>
          <w:sz w:val="32"/>
          <w:szCs w:val="32"/>
          <w:highlight w:val="yellow"/>
        </w:rPr>
        <w:t>)</w:t>
      </w:r>
      <w:r w:rsidRPr="00CA4BBC">
        <w:rPr>
          <w:b/>
          <w:bCs/>
          <w:sz w:val="32"/>
          <w:szCs w:val="32"/>
        </w:rPr>
        <w:t xml:space="preserve"> meets with </w:t>
      </w:r>
      <w:r w:rsidRPr="00486DD0">
        <w:rPr>
          <w:b/>
          <w:bCs/>
          <w:sz w:val="32"/>
          <w:szCs w:val="32"/>
          <w:highlight w:val="yellow"/>
        </w:rPr>
        <w:t xml:space="preserve">(Legislators’ </w:t>
      </w:r>
      <w:commentRangeStart w:id="0"/>
      <w:r w:rsidRPr="00486DD0">
        <w:rPr>
          <w:b/>
          <w:bCs/>
          <w:sz w:val="32"/>
          <w:szCs w:val="32"/>
          <w:highlight w:val="yellow"/>
        </w:rPr>
        <w:t>names</w:t>
      </w:r>
      <w:commentRangeEnd w:id="0"/>
      <w:r w:rsidRPr="00486DD0">
        <w:rPr>
          <w:rStyle w:val="CommentReference"/>
          <w:b/>
          <w:bCs/>
          <w:sz w:val="32"/>
          <w:szCs w:val="32"/>
          <w:highlight w:val="yellow"/>
        </w:rPr>
        <w:commentReference w:id="0"/>
      </w:r>
      <w:r w:rsidRPr="00486DD0">
        <w:rPr>
          <w:b/>
          <w:bCs/>
          <w:sz w:val="32"/>
          <w:szCs w:val="32"/>
          <w:highlight w:val="yellow"/>
        </w:rPr>
        <w:t>)</w:t>
      </w:r>
      <w:r w:rsidRPr="00CA4BBC">
        <w:rPr>
          <w:b/>
          <w:bCs/>
          <w:sz w:val="32"/>
          <w:szCs w:val="32"/>
        </w:rPr>
        <w:t xml:space="preserve"> </w:t>
      </w:r>
      <w:commentRangeStart w:id="1"/>
      <w:r w:rsidRPr="00CA4BBC">
        <w:rPr>
          <w:b/>
          <w:bCs/>
          <w:sz w:val="32"/>
          <w:szCs w:val="32"/>
        </w:rPr>
        <w:t>at Capitol</w:t>
      </w:r>
      <w:commentRangeEnd w:id="1"/>
      <w:r w:rsidRPr="00CA4BBC">
        <w:rPr>
          <w:rStyle w:val="CommentReference"/>
          <w:b/>
          <w:bCs/>
          <w:sz w:val="32"/>
          <w:szCs w:val="32"/>
        </w:rPr>
        <w:commentReference w:id="1"/>
      </w:r>
      <w:r w:rsidRPr="00CA4BBC">
        <w:rPr>
          <w:b/>
          <w:bCs/>
          <w:sz w:val="32"/>
          <w:szCs w:val="32"/>
        </w:rPr>
        <w:t xml:space="preserve"> to </w:t>
      </w:r>
      <w:r w:rsidR="00836F0D">
        <w:rPr>
          <w:b/>
          <w:bCs/>
          <w:sz w:val="32"/>
          <w:szCs w:val="32"/>
        </w:rPr>
        <w:t>discuss</w:t>
      </w:r>
      <w:r w:rsidR="00836F0D" w:rsidRPr="00CA4BBC">
        <w:rPr>
          <w:b/>
          <w:bCs/>
          <w:sz w:val="32"/>
          <w:szCs w:val="32"/>
        </w:rPr>
        <w:t xml:space="preserve"> </w:t>
      </w:r>
      <w:r w:rsidRPr="00CA4BBC">
        <w:rPr>
          <w:b/>
          <w:bCs/>
          <w:sz w:val="32"/>
          <w:szCs w:val="32"/>
        </w:rPr>
        <w:t xml:space="preserve">tobacco control successes and needs </w:t>
      </w:r>
    </w:p>
    <w:p w14:paraId="68B6BCAE" w14:textId="610D0B47" w:rsidR="006F6F7C" w:rsidRPr="00322398" w:rsidRDefault="00B22F47">
      <w:pPr>
        <w:rPr>
          <w:i/>
          <w:iCs/>
          <w:sz w:val="28"/>
          <w:szCs w:val="28"/>
        </w:rPr>
      </w:pPr>
      <w:r w:rsidRPr="00322398">
        <w:rPr>
          <w:i/>
          <w:iCs/>
          <w:sz w:val="28"/>
          <w:szCs w:val="28"/>
        </w:rPr>
        <w:t xml:space="preserve">Overall tobacco use in </w:t>
      </w:r>
      <w:r w:rsidR="00815C72">
        <w:rPr>
          <w:i/>
          <w:iCs/>
          <w:sz w:val="28"/>
          <w:szCs w:val="28"/>
        </w:rPr>
        <w:t xml:space="preserve">New York State </w:t>
      </w:r>
      <w:r w:rsidRPr="00322398">
        <w:rPr>
          <w:i/>
          <w:iCs/>
          <w:sz w:val="28"/>
          <w:szCs w:val="28"/>
        </w:rPr>
        <w:t xml:space="preserve">is down, but high rates of smoking among certain communities and </w:t>
      </w:r>
      <w:r w:rsidR="00B63AAB" w:rsidRPr="00322398">
        <w:rPr>
          <w:i/>
          <w:iCs/>
          <w:sz w:val="28"/>
          <w:szCs w:val="28"/>
        </w:rPr>
        <w:t xml:space="preserve">vaping among </w:t>
      </w:r>
      <w:r w:rsidR="00AA23BE" w:rsidRPr="00322398">
        <w:rPr>
          <w:i/>
          <w:iCs/>
          <w:sz w:val="28"/>
          <w:szCs w:val="28"/>
        </w:rPr>
        <w:t>youth</w:t>
      </w:r>
      <w:r w:rsidRPr="00322398">
        <w:rPr>
          <w:i/>
          <w:iCs/>
          <w:sz w:val="28"/>
          <w:szCs w:val="28"/>
        </w:rPr>
        <w:t xml:space="preserve"> persist</w:t>
      </w:r>
      <w:r w:rsidR="00322398" w:rsidRPr="00322398">
        <w:rPr>
          <w:i/>
          <w:iCs/>
          <w:sz w:val="28"/>
          <w:szCs w:val="28"/>
        </w:rPr>
        <w:t xml:space="preserve">; </w:t>
      </w:r>
      <w:r w:rsidR="00836F0D">
        <w:rPr>
          <w:i/>
          <w:iCs/>
          <w:sz w:val="28"/>
          <w:szCs w:val="28"/>
        </w:rPr>
        <w:t>f</w:t>
      </w:r>
      <w:r w:rsidR="00CA4BBC" w:rsidRPr="00322398">
        <w:rPr>
          <w:i/>
          <w:iCs/>
          <w:sz w:val="28"/>
          <w:szCs w:val="28"/>
        </w:rPr>
        <w:t>unding for the NYS Tobacco Control program is</w:t>
      </w:r>
      <w:r w:rsidR="00AD748A">
        <w:rPr>
          <w:i/>
          <w:iCs/>
          <w:sz w:val="28"/>
          <w:szCs w:val="28"/>
        </w:rPr>
        <w:t xml:space="preserve"> just</w:t>
      </w:r>
      <w:r w:rsidR="00CA4BBC" w:rsidRPr="00322398">
        <w:rPr>
          <w:i/>
          <w:iCs/>
          <w:sz w:val="28"/>
          <w:szCs w:val="28"/>
        </w:rPr>
        <w:t xml:space="preserve"> 1.6% of the state’s annual tobacco revenue.</w:t>
      </w:r>
      <w:r w:rsidR="00CE108C" w:rsidRPr="00322398">
        <w:rPr>
          <w:i/>
          <w:iCs/>
          <w:sz w:val="28"/>
          <w:szCs w:val="28"/>
        </w:rPr>
        <w:t xml:space="preserve"> </w:t>
      </w:r>
    </w:p>
    <w:p w14:paraId="19AC4423" w14:textId="28AF1D8A" w:rsidR="00CB4EFC" w:rsidRPr="00D06078" w:rsidRDefault="006F6F7C" w:rsidP="00D06078">
      <w:pPr>
        <w:rPr>
          <w:i/>
          <w:iCs/>
          <w:sz w:val="28"/>
          <w:szCs w:val="28"/>
        </w:rPr>
      </w:pPr>
      <w:r w:rsidRPr="00CB4EFC">
        <w:rPr>
          <w:b/>
          <w:bCs/>
          <w:i/>
          <w:iCs/>
          <w:sz w:val="28"/>
          <w:szCs w:val="28"/>
        </w:rPr>
        <w:t>#TheFightIs</w:t>
      </w:r>
      <w:r w:rsidR="009953C6" w:rsidRPr="00CB4EFC">
        <w:rPr>
          <w:b/>
          <w:bCs/>
          <w:i/>
          <w:iCs/>
          <w:sz w:val="28"/>
          <w:szCs w:val="28"/>
        </w:rPr>
        <w:t>n</w:t>
      </w:r>
      <w:r w:rsidRPr="00CB4EFC">
        <w:rPr>
          <w:b/>
          <w:bCs/>
          <w:i/>
          <w:iCs/>
          <w:sz w:val="28"/>
          <w:szCs w:val="28"/>
        </w:rPr>
        <w:t>tOver</w:t>
      </w:r>
      <w:r w:rsidRPr="00CB4EFC">
        <w:rPr>
          <w:i/>
          <w:iCs/>
          <w:sz w:val="28"/>
          <w:szCs w:val="28"/>
        </w:rPr>
        <w:t xml:space="preserve">     </w:t>
      </w:r>
      <w:r w:rsidR="009953C6" w:rsidRPr="00CB4EFC">
        <w:rPr>
          <w:b/>
          <w:bCs/>
          <w:i/>
          <w:iCs/>
          <w:sz w:val="28"/>
          <w:szCs w:val="28"/>
        </w:rPr>
        <w:t>#SavesLivesSavesMoney</w:t>
      </w:r>
      <w:r w:rsidR="003C5EBF">
        <w:rPr>
          <w:b/>
          <w:bCs/>
          <w:i/>
          <w:iCs/>
          <w:sz w:val="28"/>
          <w:szCs w:val="28"/>
        </w:rPr>
        <w:tab/>
        <w:t>#TobaccoIsStillTakingLives</w:t>
      </w:r>
    </w:p>
    <w:p w14:paraId="787E45AF" w14:textId="77777777" w:rsidR="00D06078" w:rsidRDefault="00D06078" w:rsidP="00B86852">
      <w:pPr>
        <w:spacing w:line="360" w:lineRule="auto"/>
        <w:rPr>
          <w:rFonts w:cstheme="minorHAnsi"/>
          <w:b/>
          <w:bCs/>
          <w:sz w:val="24"/>
          <w:szCs w:val="24"/>
          <w:highlight w:val="yellow"/>
        </w:rPr>
      </w:pPr>
    </w:p>
    <w:p w14:paraId="57C74D13" w14:textId="6ED010E9" w:rsidR="00AA23BE" w:rsidRPr="00026A25" w:rsidRDefault="00486DD0" w:rsidP="00B86852">
      <w:pPr>
        <w:spacing w:line="360" w:lineRule="auto"/>
        <w:rPr>
          <w:rFonts w:cstheme="minorHAnsi"/>
          <w:sz w:val="24"/>
          <w:szCs w:val="24"/>
        </w:rPr>
      </w:pPr>
      <w:r w:rsidRPr="00486DD0">
        <w:rPr>
          <w:rFonts w:cstheme="minorHAnsi"/>
          <w:b/>
          <w:bCs/>
          <w:sz w:val="24"/>
          <w:szCs w:val="24"/>
          <w:highlight w:val="yellow"/>
        </w:rPr>
        <w:t>YOUR TOWN/CITY</w:t>
      </w:r>
      <w:r w:rsidR="00B22F47" w:rsidRPr="00486DD0">
        <w:rPr>
          <w:rFonts w:cstheme="minorHAnsi"/>
          <w:b/>
          <w:bCs/>
          <w:sz w:val="24"/>
          <w:szCs w:val="24"/>
          <w:highlight w:val="yellow"/>
        </w:rPr>
        <w:t>, NY DATE</w:t>
      </w:r>
      <w:r w:rsidR="00B22F47" w:rsidRPr="00B86852">
        <w:rPr>
          <w:rFonts w:cstheme="minorHAnsi"/>
          <w:sz w:val="24"/>
          <w:szCs w:val="24"/>
        </w:rPr>
        <w:t xml:space="preserve"> Leaders of </w:t>
      </w:r>
      <w:r w:rsidR="00B22F47" w:rsidRPr="00486DD0">
        <w:rPr>
          <w:rFonts w:cstheme="minorHAnsi"/>
          <w:sz w:val="24"/>
          <w:szCs w:val="24"/>
          <w:highlight w:val="yellow"/>
        </w:rPr>
        <w:t>(your org</w:t>
      </w:r>
      <w:r w:rsidRPr="00486DD0">
        <w:rPr>
          <w:rFonts w:cstheme="minorHAnsi"/>
          <w:sz w:val="24"/>
          <w:szCs w:val="24"/>
          <w:highlight w:val="yellow"/>
        </w:rPr>
        <w:t>’s name</w:t>
      </w:r>
      <w:r w:rsidR="00B22F47" w:rsidRPr="00486DD0">
        <w:rPr>
          <w:rFonts w:cstheme="minorHAnsi"/>
          <w:sz w:val="24"/>
          <w:szCs w:val="24"/>
          <w:highlight w:val="yellow"/>
        </w:rPr>
        <w:t>)</w:t>
      </w:r>
      <w:r w:rsidR="003B5598">
        <w:rPr>
          <w:rFonts w:cstheme="minorHAnsi"/>
          <w:sz w:val="24"/>
          <w:szCs w:val="24"/>
          <w:highlight w:val="yellow"/>
        </w:rPr>
        <w:t xml:space="preserve"> </w:t>
      </w:r>
      <w:commentRangeStart w:id="2"/>
      <w:r w:rsidR="003B5598" w:rsidRPr="003B5598">
        <w:rPr>
          <w:rFonts w:cstheme="minorHAnsi"/>
          <w:b/>
          <w:bCs/>
          <w:sz w:val="24"/>
          <w:szCs w:val="24"/>
        </w:rPr>
        <w:t>OR</w:t>
      </w:r>
      <w:commentRangeEnd w:id="2"/>
      <w:r w:rsidR="003B5598">
        <w:rPr>
          <w:rStyle w:val="CommentReference"/>
        </w:rPr>
        <w:commentReference w:id="2"/>
      </w:r>
      <w:r w:rsidR="003B5598" w:rsidRPr="003B5598">
        <w:rPr>
          <w:rFonts w:cstheme="minorHAnsi"/>
          <w:sz w:val="24"/>
          <w:szCs w:val="24"/>
        </w:rPr>
        <w:t xml:space="preserve"> Leaders and volunteer youth with </w:t>
      </w:r>
      <w:r w:rsidR="003B5598">
        <w:rPr>
          <w:rFonts w:cstheme="minorHAnsi"/>
          <w:sz w:val="24"/>
          <w:szCs w:val="24"/>
          <w:highlight w:val="yellow"/>
        </w:rPr>
        <w:t>(your org’s name)</w:t>
      </w:r>
      <w:r w:rsidR="00F92D48" w:rsidRPr="00486DD0">
        <w:rPr>
          <w:rFonts w:cstheme="minorHAnsi"/>
          <w:sz w:val="24"/>
          <w:szCs w:val="24"/>
          <w:highlight w:val="yellow"/>
        </w:rPr>
        <w:t>,</w:t>
      </w:r>
      <w:r w:rsidR="00F92D48" w:rsidRPr="00B86852">
        <w:rPr>
          <w:rFonts w:cstheme="minorHAnsi"/>
          <w:sz w:val="24"/>
          <w:szCs w:val="24"/>
        </w:rPr>
        <w:t xml:space="preserve"> a partner </w:t>
      </w:r>
      <w:r w:rsidR="00AA23BE" w:rsidRPr="00B86852">
        <w:rPr>
          <w:rFonts w:cstheme="minorHAnsi"/>
          <w:sz w:val="24"/>
          <w:szCs w:val="24"/>
        </w:rPr>
        <w:t>in</w:t>
      </w:r>
      <w:r w:rsidR="00F92D48" w:rsidRPr="00B86852">
        <w:rPr>
          <w:rFonts w:cstheme="minorHAnsi"/>
          <w:sz w:val="24"/>
          <w:szCs w:val="24"/>
        </w:rPr>
        <w:t xml:space="preserve"> the </w:t>
      </w:r>
      <w:hyperlink r:id="rId12" w:history="1">
        <w:r w:rsidR="00F92D48" w:rsidRPr="00815C72">
          <w:rPr>
            <w:rStyle w:val="Hyperlink"/>
            <w:rFonts w:cstheme="minorHAnsi"/>
            <w:sz w:val="24"/>
            <w:szCs w:val="24"/>
          </w:rPr>
          <w:t>New York State Tobacco Control Program</w:t>
        </w:r>
        <w:r w:rsidR="00836F0D" w:rsidRPr="00815C72">
          <w:rPr>
            <w:rStyle w:val="Hyperlink"/>
            <w:rFonts w:cstheme="minorHAnsi"/>
            <w:sz w:val="24"/>
            <w:szCs w:val="24"/>
          </w:rPr>
          <w:t xml:space="preserve"> (NYS TCP)</w:t>
        </w:r>
        <w:r w:rsidR="00F92D48" w:rsidRPr="00815C72">
          <w:rPr>
            <w:rStyle w:val="Hyperlink"/>
            <w:rFonts w:cstheme="minorHAnsi"/>
            <w:sz w:val="24"/>
            <w:szCs w:val="24"/>
          </w:rPr>
          <w:t>,</w:t>
        </w:r>
      </w:hyperlink>
      <w:r w:rsidR="00B22F47" w:rsidRPr="00B86852">
        <w:rPr>
          <w:rFonts w:cstheme="minorHAnsi"/>
          <w:sz w:val="24"/>
          <w:szCs w:val="24"/>
        </w:rPr>
        <w:t xml:space="preserve"> </w:t>
      </w:r>
      <w:r w:rsidR="00AA23BE" w:rsidRPr="00B86852">
        <w:rPr>
          <w:rFonts w:cstheme="minorHAnsi"/>
          <w:sz w:val="24"/>
          <w:szCs w:val="24"/>
        </w:rPr>
        <w:t xml:space="preserve">recently </w:t>
      </w:r>
      <w:r w:rsidR="00B22F47" w:rsidRPr="00B86852">
        <w:rPr>
          <w:rFonts w:cstheme="minorHAnsi"/>
          <w:sz w:val="24"/>
          <w:szCs w:val="24"/>
        </w:rPr>
        <w:t>met with Senator</w:t>
      </w:r>
      <w:r w:rsidR="00B22F47" w:rsidRPr="00486DD0">
        <w:rPr>
          <w:rFonts w:cstheme="minorHAnsi"/>
          <w:sz w:val="24"/>
          <w:szCs w:val="24"/>
          <w:highlight w:val="yellow"/>
        </w:rPr>
        <w:t>(s) (</w:t>
      </w:r>
      <w:r w:rsidR="009A2DF6">
        <w:rPr>
          <w:rFonts w:cstheme="minorHAnsi"/>
          <w:sz w:val="24"/>
          <w:szCs w:val="24"/>
          <w:highlight w:val="yellow"/>
        </w:rPr>
        <w:t>list names</w:t>
      </w:r>
      <w:r w:rsidR="00B22F47" w:rsidRPr="00486DD0">
        <w:rPr>
          <w:rFonts w:cstheme="minorHAnsi"/>
          <w:sz w:val="24"/>
          <w:szCs w:val="24"/>
          <w:highlight w:val="yellow"/>
        </w:rPr>
        <w:t>)</w:t>
      </w:r>
      <w:r w:rsidR="00B22F47" w:rsidRPr="00B86852">
        <w:rPr>
          <w:rFonts w:cstheme="minorHAnsi"/>
          <w:sz w:val="24"/>
          <w:szCs w:val="24"/>
        </w:rPr>
        <w:t xml:space="preserve"> and Member</w:t>
      </w:r>
      <w:r w:rsidR="00B22F47" w:rsidRPr="00486DD0">
        <w:rPr>
          <w:rFonts w:cstheme="minorHAnsi"/>
          <w:sz w:val="24"/>
          <w:szCs w:val="24"/>
          <w:highlight w:val="yellow"/>
        </w:rPr>
        <w:t>(s)</w:t>
      </w:r>
      <w:r w:rsidR="00B22F47" w:rsidRPr="00B86852">
        <w:rPr>
          <w:rFonts w:cstheme="minorHAnsi"/>
          <w:sz w:val="24"/>
          <w:szCs w:val="24"/>
        </w:rPr>
        <w:t xml:space="preserve"> of the Assembly </w:t>
      </w:r>
      <w:r w:rsidR="00B22F47" w:rsidRPr="00486DD0">
        <w:rPr>
          <w:rFonts w:cstheme="minorHAnsi"/>
          <w:sz w:val="24"/>
          <w:szCs w:val="24"/>
          <w:highlight w:val="yellow"/>
        </w:rPr>
        <w:t>(</w:t>
      </w:r>
      <w:r w:rsidR="009A2DF6">
        <w:rPr>
          <w:rFonts w:cstheme="minorHAnsi"/>
          <w:sz w:val="24"/>
          <w:szCs w:val="24"/>
          <w:highlight w:val="yellow"/>
        </w:rPr>
        <w:t>list names</w:t>
      </w:r>
      <w:r w:rsidR="00B22F47" w:rsidRPr="00486DD0">
        <w:rPr>
          <w:rFonts w:cstheme="minorHAnsi"/>
          <w:sz w:val="24"/>
          <w:szCs w:val="24"/>
          <w:highlight w:val="yellow"/>
        </w:rPr>
        <w:t>)</w:t>
      </w:r>
      <w:r w:rsidR="00B22F47" w:rsidRPr="00B86852">
        <w:rPr>
          <w:rFonts w:cstheme="minorHAnsi"/>
          <w:sz w:val="24"/>
          <w:szCs w:val="24"/>
        </w:rPr>
        <w:t xml:space="preserve"> at the state Capitol in Albany to discuss </w:t>
      </w:r>
      <w:r w:rsidR="00836F0D">
        <w:rPr>
          <w:rFonts w:cstheme="minorHAnsi"/>
          <w:sz w:val="24"/>
          <w:szCs w:val="24"/>
        </w:rPr>
        <w:t>efforts</w:t>
      </w:r>
      <w:r w:rsidR="00B22F47" w:rsidRPr="00B86852">
        <w:rPr>
          <w:rFonts w:cstheme="minorHAnsi"/>
          <w:sz w:val="24"/>
          <w:szCs w:val="24"/>
        </w:rPr>
        <w:t xml:space="preserve"> to reduce New Yorkers</w:t>
      </w:r>
      <w:r w:rsidR="00AA23BE" w:rsidRPr="00B86852">
        <w:rPr>
          <w:rFonts w:cstheme="minorHAnsi"/>
          <w:sz w:val="24"/>
          <w:szCs w:val="24"/>
        </w:rPr>
        <w:t>’</w:t>
      </w:r>
      <w:r w:rsidR="00B22F47" w:rsidRPr="00B86852">
        <w:rPr>
          <w:rFonts w:cstheme="minorHAnsi"/>
          <w:sz w:val="24"/>
          <w:szCs w:val="24"/>
        </w:rPr>
        <w:t xml:space="preserve"> tobacco use and smoking-related deaths and disease</w:t>
      </w:r>
      <w:r w:rsidR="00F92D48" w:rsidRPr="00B86852">
        <w:rPr>
          <w:rFonts w:cstheme="minorHAnsi"/>
          <w:sz w:val="24"/>
          <w:szCs w:val="24"/>
        </w:rPr>
        <w:t xml:space="preserve">. </w:t>
      </w:r>
      <w:r w:rsidR="004470D6">
        <w:rPr>
          <w:rFonts w:cstheme="minorHAnsi"/>
          <w:sz w:val="24"/>
          <w:szCs w:val="24"/>
        </w:rPr>
        <w:t>They shared details of tobacco control progress</w:t>
      </w:r>
      <w:r w:rsidR="005B06DB">
        <w:rPr>
          <w:rFonts w:cstheme="minorHAnsi"/>
          <w:sz w:val="24"/>
          <w:szCs w:val="24"/>
        </w:rPr>
        <w:t xml:space="preserve"> and</w:t>
      </w:r>
      <w:r w:rsidR="004470D6">
        <w:rPr>
          <w:rFonts w:cstheme="minorHAnsi"/>
          <w:sz w:val="24"/>
          <w:szCs w:val="24"/>
        </w:rPr>
        <w:t xml:space="preserve"> areas of continued need</w:t>
      </w:r>
      <w:r w:rsidR="005B06DB">
        <w:rPr>
          <w:rFonts w:cstheme="minorHAnsi"/>
          <w:sz w:val="24"/>
          <w:szCs w:val="24"/>
        </w:rPr>
        <w:t xml:space="preserve"> </w:t>
      </w:r>
      <w:r w:rsidR="005B06DB" w:rsidRPr="00026A25">
        <w:rPr>
          <w:rFonts w:cstheme="minorHAnsi"/>
          <w:sz w:val="24"/>
          <w:szCs w:val="24"/>
        </w:rPr>
        <w:t xml:space="preserve">since </w:t>
      </w:r>
      <w:r w:rsidRPr="00026A25">
        <w:rPr>
          <w:rFonts w:cstheme="minorHAnsi"/>
          <w:sz w:val="24"/>
          <w:szCs w:val="24"/>
        </w:rPr>
        <w:t xml:space="preserve">over </w:t>
      </w:r>
      <w:r w:rsidR="00F76FD0">
        <w:rPr>
          <w:rFonts w:cstheme="minorHAnsi"/>
          <w:sz w:val="24"/>
          <w:szCs w:val="24"/>
        </w:rPr>
        <w:t>28</w:t>
      </w:r>
      <w:r w:rsidR="005B06DB" w:rsidRPr="00026A25">
        <w:rPr>
          <w:rFonts w:cstheme="minorHAnsi"/>
          <w:sz w:val="24"/>
          <w:szCs w:val="24"/>
        </w:rPr>
        <w:t>,</w:t>
      </w:r>
      <w:r w:rsidR="00F76FD0">
        <w:rPr>
          <w:rFonts w:cstheme="minorHAnsi"/>
          <w:sz w:val="24"/>
          <w:szCs w:val="24"/>
        </w:rPr>
        <w:t>2</w:t>
      </w:r>
      <w:r w:rsidR="005B06DB" w:rsidRPr="00026A25">
        <w:rPr>
          <w:rFonts w:cstheme="minorHAnsi"/>
          <w:sz w:val="24"/>
          <w:szCs w:val="24"/>
        </w:rPr>
        <w:t>00 adult New Yorkers still die every year from smoking</w:t>
      </w:r>
      <w:r w:rsidR="00F41149" w:rsidRPr="00026A25">
        <w:rPr>
          <w:rStyle w:val="EndnoteReference"/>
          <w:rFonts w:cstheme="minorHAnsi"/>
          <w:sz w:val="24"/>
          <w:szCs w:val="24"/>
        </w:rPr>
        <w:endnoteReference w:id="1"/>
      </w:r>
      <w:r w:rsidR="005B06DB" w:rsidRPr="00026A25">
        <w:rPr>
          <w:rFonts w:cstheme="minorHAnsi"/>
          <w:sz w:val="24"/>
          <w:szCs w:val="24"/>
        </w:rPr>
        <w:t xml:space="preserve">. They also </w:t>
      </w:r>
      <w:r w:rsidRPr="00026A25">
        <w:rPr>
          <w:rFonts w:cstheme="minorHAnsi"/>
          <w:sz w:val="24"/>
          <w:szCs w:val="24"/>
        </w:rPr>
        <w:t>stressed</w:t>
      </w:r>
      <w:r w:rsidR="00AD748A" w:rsidRPr="00026A25">
        <w:rPr>
          <w:rFonts w:cstheme="minorHAnsi"/>
          <w:sz w:val="24"/>
          <w:szCs w:val="24"/>
        </w:rPr>
        <w:t xml:space="preserve"> that fu</w:t>
      </w:r>
      <w:r w:rsidR="005B06DB" w:rsidRPr="00026A25">
        <w:rPr>
          <w:rFonts w:cstheme="minorHAnsi"/>
          <w:sz w:val="24"/>
          <w:szCs w:val="24"/>
        </w:rPr>
        <w:t xml:space="preserve">nding for the </w:t>
      </w:r>
      <w:r w:rsidRPr="00026A25">
        <w:rPr>
          <w:rFonts w:cstheme="minorHAnsi"/>
          <w:sz w:val="24"/>
          <w:szCs w:val="24"/>
        </w:rPr>
        <w:t>state’s Tobacco Control Program</w:t>
      </w:r>
      <w:r w:rsidR="005B06DB" w:rsidRPr="00026A25">
        <w:rPr>
          <w:rFonts w:cstheme="minorHAnsi"/>
          <w:sz w:val="24"/>
          <w:szCs w:val="24"/>
        </w:rPr>
        <w:t xml:space="preserve"> is just 1.6% of the state’s annual tobacco </w:t>
      </w:r>
      <w:r w:rsidR="00113F4F" w:rsidRPr="00026A25">
        <w:rPr>
          <w:rFonts w:cstheme="minorHAnsi"/>
          <w:sz w:val="24"/>
          <w:szCs w:val="24"/>
        </w:rPr>
        <w:t>revenue</w:t>
      </w:r>
      <w:bookmarkStart w:id="3" w:name="_Ref124332526"/>
      <w:r w:rsidR="00B86F14" w:rsidRPr="00026A25">
        <w:rPr>
          <w:rStyle w:val="EndnoteReference"/>
          <w:rFonts w:cstheme="minorHAnsi"/>
          <w:sz w:val="24"/>
          <w:szCs w:val="24"/>
        </w:rPr>
        <w:endnoteReference w:id="2"/>
      </w:r>
      <w:bookmarkEnd w:id="3"/>
      <w:r w:rsidR="00113F4F" w:rsidRPr="00026A25">
        <w:rPr>
          <w:rFonts w:cstheme="minorHAnsi"/>
          <w:sz w:val="24"/>
          <w:szCs w:val="24"/>
        </w:rPr>
        <w:t xml:space="preserve">. </w:t>
      </w:r>
    </w:p>
    <w:p w14:paraId="1D69F16E" w14:textId="2566E99E" w:rsidR="003930B1" w:rsidRPr="00B86852" w:rsidRDefault="00394322" w:rsidP="00B86852">
      <w:pPr>
        <w:spacing w:line="360" w:lineRule="auto"/>
        <w:rPr>
          <w:rFonts w:cstheme="minorHAnsi"/>
          <w:sz w:val="24"/>
          <w:szCs w:val="24"/>
        </w:rPr>
      </w:pPr>
      <w:r w:rsidRPr="00026A25">
        <w:rPr>
          <w:rFonts w:cstheme="minorHAnsi"/>
          <w:sz w:val="24"/>
          <w:szCs w:val="24"/>
        </w:rPr>
        <w:t>The NYS</w:t>
      </w:r>
      <w:r w:rsidR="00836F0D" w:rsidRPr="00026A25">
        <w:rPr>
          <w:rFonts w:cstheme="minorHAnsi"/>
          <w:sz w:val="24"/>
          <w:szCs w:val="24"/>
        </w:rPr>
        <w:t xml:space="preserve"> TCP</w:t>
      </w:r>
      <w:r w:rsidRPr="00026A25">
        <w:rPr>
          <w:rFonts w:cstheme="minorHAnsi"/>
          <w:sz w:val="24"/>
          <w:szCs w:val="24"/>
        </w:rPr>
        <w:t xml:space="preserve"> </w:t>
      </w:r>
      <w:r w:rsidR="00836F0D" w:rsidRPr="00026A25">
        <w:rPr>
          <w:rFonts w:cstheme="minorHAnsi"/>
          <w:sz w:val="24"/>
          <w:szCs w:val="24"/>
        </w:rPr>
        <w:t>continues to make</w:t>
      </w:r>
      <w:r w:rsidRPr="00026A25">
        <w:rPr>
          <w:rFonts w:cstheme="minorHAnsi"/>
          <w:sz w:val="24"/>
          <w:szCs w:val="24"/>
        </w:rPr>
        <w:t xml:space="preserve"> immense progress</w:t>
      </w:r>
      <w:r w:rsidR="00F92D48" w:rsidRPr="00026A25">
        <w:rPr>
          <w:rFonts w:cstheme="minorHAnsi"/>
          <w:sz w:val="24"/>
          <w:szCs w:val="24"/>
        </w:rPr>
        <w:t xml:space="preserve"> in reducing</w:t>
      </w:r>
      <w:r w:rsidRPr="00026A25">
        <w:rPr>
          <w:rFonts w:cstheme="minorHAnsi"/>
          <w:sz w:val="24"/>
          <w:szCs w:val="24"/>
        </w:rPr>
        <w:t xml:space="preserve"> smoking</w:t>
      </w:r>
      <w:r w:rsidR="00C834BF" w:rsidRPr="00026A25">
        <w:rPr>
          <w:rFonts w:cstheme="minorHAnsi"/>
          <w:sz w:val="24"/>
          <w:szCs w:val="24"/>
        </w:rPr>
        <w:t>. The average adult smoking rate</w:t>
      </w:r>
      <w:r w:rsidR="0067471D" w:rsidRPr="00026A25">
        <w:rPr>
          <w:rFonts w:cstheme="minorHAnsi"/>
          <w:sz w:val="24"/>
          <w:szCs w:val="24"/>
        </w:rPr>
        <w:t xml:space="preserve"> in New York State</w:t>
      </w:r>
      <w:r w:rsidR="00C834BF" w:rsidRPr="00026A25">
        <w:rPr>
          <w:rFonts w:cstheme="minorHAnsi"/>
          <w:sz w:val="24"/>
          <w:szCs w:val="24"/>
        </w:rPr>
        <w:t xml:space="preserve"> is now 12%</w:t>
      </w:r>
      <w:bookmarkStart w:id="4" w:name="_Ref124329679"/>
      <w:r w:rsidR="00B86F14" w:rsidRPr="00026A25">
        <w:rPr>
          <w:rStyle w:val="EndnoteReference"/>
          <w:rFonts w:cstheme="minorHAnsi"/>
          <w:sz w:val="24"/>
          <w:szCs w:val="24"/>
        </w:rPr>
        <w:endnoteReference w:id="3"/>
      </w:r>
      <w:bookmarkEnd w:id="4"/>
      <w:r w:rsidR="00C834BF" w:rsidRPr="00026A25">
        <w:rPr>
          <w:rFonts w:cstheme="minorHAnsi"/>
          <w:sz w:val="24"/>
          <w:szCs w:val="24"/>
        </w:rPr>
        <w:t>,</w:t>
      </w:r>
      <w:r w:rsidR="00486DD0" w:rsidRPr="00026A25">
        <w:rPr>
          <w:rFonts w:cstheme="minorHAnsi"/>
          <w:sz w:val="24"/>
          <w:szCs w:val="24"/>
        </w:rPr>
        <w:t xml:space="preserve"> or 1.7 million </w:t>
      </w:r>
      <w:r w:rsidR="00F76FD0">
        <w:rPr>
          <w:rFonts w:cstheme="minorHAnsi"/>
          <w:sz w:val="24"/>
          <w:szCs w:val="24"/>
        </w:rPr>
        <w:t xml:space="preserve">adult </w:t>
      </w:r>
      <w:r w:rsidR="00486DD0" w:rsidRPr="00026A25">
        <w:rPr>
          <w:rFonts w:cstheme="minorHAnsi"/>
          <w:sz w:val="24"/>
          <w:szCs w:val="24"/>
        </w:rPr>
        <w:t xml:space="preserve">New Yorkers smoke, </w:t>
      </w:r>
      <w:r w:rsidR="00C834BF" w:rsidRPr="00026A25">
        <w:rPr>
          <w:rFonts w:cstheme="minorHAnsi"/>
          <w:sz w:val="24"/>
          <w:szCs w:val="24"/>
        </w:rPr>
        <w:t xml:space="preserve">down from </w:t>
      </w:r>
      <w:r w:rsidR="00CC2A62" w:rsidRPr="00026A25">
        <w:rPr>
          <w:rFonts w:cstheme="minorHAnsi"/>
          <w:sz w:val="24"/>
          <w:szCs w:val="24"/>
        </w:rPr>
        <w:t>more than 23% in 2001</w:t>
      </w:r>
      <w:r w:rsidR="00B86F14" w:rsidRPr="00026A25">
        <w:rPr>
          <w:rStyle w:val="EndnoteReference"/>
          <w:rFonts w:cstheme="minorHAnsi"/>
          <w:sz w:val="24"/>
          <w:szCs w:val="24"/>
        </w:rPr>
        <w:endnoteReference w:id="4"/>
      </w:r>
      <w:r w:rsidR="00CC2A62" w:rsidRPr="00026A25">
        <w:rPr>
          <w:rFonts w:cstheme="minorHAnsi"/>
          <w:sz w:val="24"/>
          <w:szCs w:val="24"/>
        </w:rPr>
        <w:t>,</w:t>
      </w:r>
      <w:r w:rsidR="00C834BF" w:rsidRPr="00026A25">
        <w:rPr>
          <w:rFonts w:cstheme="minorHAnsi"/>
          <w:sz w:val="24"/>
          <w:szCs w:val="24"/>
        </w:rPr>
        <w:t xml:space="preserve"> and the youth smoking rate is down to 2.4%</w:t>
      </w:r>
      <w:bookmarkStart w:id="6" w:name="_Ref124165912"/>
      <w:r w:rsidR="00B96841" w:rsidRPr="00026A25">
        <w:rPr>
          <w:rStyle w:val="EndnoteReference"/>
          <w:rFonts w:cstheme="minorHAnsi"/>
          <w:sz w:val="24"/>
          <w:szCs w:val="24"/>
        </w:rPr>
        <w:endnoteReference w:id="5"/>
      </w:r>
      <w:bookmarkEnd w:id="6"/>
      <w:r w:rsidR="00C834BF" w:rsidRPr="00026A25">
        <w:rPr>
          <w:rFonts w:cstheme="minorHAnsi"/>
          <w:sz w:val="24"/>
          <w:szCs w:val="24"/>
        </w:rPr>
        <w:t xml:space="preserve"> from 27</w:t>
      </w:r>
      <w:r w:rsidR="00B93858" w:rsidRPr="00026A25">
        <w:rPr>
          <w:rFonts w:cstheme="minorHAnsi"/>
          <w:sz w:val="24"/>
          <w:szCs w:val="24"/>
        </w:rPr>
        <w:t>.1</w:t>
      </w:r>
      <w:r w:rsidR="00C834BF" w:rsidRPr="00026A25">
        <w:rPr>
          <w:rFonts w:cstheme="minorHAnsi"/>
          <w:sz w:val="24"/>
          <w:szCs w:val="24"/>
        </w:rPr>
        <w:t>% in 2000</w:t>
      </w:r>
      <w:r w:rsidR="00457FC9" w:rsidRPr="00026A25">
        <w:rPr>
          <w:rFonts w:cstheme="minorHAnsi"/>
          <w:sz w:val="24"/>
          <w:szCs w:val="24"/>
          <w:vertAlign w:val="superscript"/>
        </w:rPr>
        <w:fldChar w:fldCharType="begin"/>
      </w:r>
      <w:r w:rsidR="00457FC9" w:rsidRPr="00026A25">
        <w:rPr>
          <w:rFonts w:cstheme="minorHAnsi"/>
          <w:sz w:val="24"/>
          <w:szCs w:val="24"/>
          <w:vertAlign w:val="superscript"/>
        </w:rPr>
        <w:instrText xml:space="preserve"> NOTEREF _Ref124165912 \h  \* MERGEFORMAT </w:instrText>
      </w:r>
      <w:r w:rsidR="00457FC9" w:rsidRPr="00026A25">
        <w:rPr>
          <w:rFonts w:cstheme="minorHAnsi"/>
          <w:sz w:val="24"/>
          <w:szCs w:val="24"/>
          <w:vertAlign w:val="superscript"/>
        </w:rPr>
      </w:r>
      <w:r w:rsidR="00457FC9" w:rsidRPr="00026A25">
        <w:rPr>
          <w:rFonts w:cstheme="minorHAnsi"/>
          <w:sz w:val="24"/>
          <w:szCs w:val="24"/>
          <w:vertAlign w:val="superscript"/>
        </w:rPr>
        <w:fldChar w:fldCharType="separate"/>
      </w:r>
      <w:r w:rsidR="00CE072E">
        <w:rPr>
          <w:rFonts w:cstheme="minorHAnsi"/>
          <w:sz w:val="24"/>
          <w:szCs w:val="24"/>
          <w:vertAlign w:val="superscript"/>
        </w:rPr>
        <w:t>v</w:t>
      </w:r>
      <w:r w:rsidR="00457FC9" w:rsidRPr="00026A25">
        <w:rPr>
          <w:rFonts w:cstheme="minorHAnsi"/>
          <w:sz w:val="24"/>
          <w:szCs w:val="24"/>
          <w:vertAlign w:val="superscript"/>
        </w:rPr>
        <w:fldChar w:fldCharType="end"/>
      </w:r>
      <w:r w:rsidR="00CA4BBC" w:rsidRPr="00026A25">
        <w:rPr>
          <w:rFonts w:cstheme="minorHAnsi"/>
          <w:sz w:val="24"/>
          <w:szCs w:val="24"/>
        </w:rPr>
        <w:t xml:space="preserve">. </w:t>
      </w:r>
      <w:r w:rsidR="00774F44" w:rsidRPr="00026A25">
        <w:rPr>
          <w:rFonts w:cstheme="minorHAnsi"/>
          <w:sz w:val="24"/>
          <w:szCs w:val="24"/>
        </w:rPr>
        <w:t xml:space="preserve">However, in addition to the </w:t>
      </w:r>
      <w:r w:rsidR="00026A25" w:rsidRPr="00026A25">
        <w:rPr>
          <w:rFonts w:cstheme="minorHAnsi"/>
          <w:sz w:val="24"/>
          <w:szCs w:val="24"/>
        </w:rPr>
        <w:t xml:space="preserve">over </w:t>
      </w:r>
      <w:r w:rsidR="00774F44" w:rsidRPr="00026A25">
        <w:rPr>
          <w:rFonts w:cstheme="minorHAnsi"/>
          <w:sz w:val="24"/>
          <w:szCs w:val="24"/>
        </w:rPr>
        <w:t>2</w:t>
      </w:r>
      <w:r w:rsidR="00F76FD0">
        <w:rPr>
          <w:rFonts w:cstheme="minorHAnsi"/>
          <w:sz w:val="24"/>
          <w:szCs w:val="24"/>
        </w:rPr>
        <w:t>8</w:t>
      </w:r>
      <w:r w:rsidR="00774F44" w:rsidRPr="00026A25">
        <w:rPr>
          <w:rFonts w:cstheme="minorHAnsi"/>
          <w:sz w:val="24"/>
          <w:szCs w:val="24"/>
        </w:rPr>
        <w:t>,</w:t>
      </w:r>
      <w:r w:rsidR="00F76FD0">
        <w:rPr>
          <w:rFonts w:cstheme="minorHAnsi"/>
          <w:sz w:val="24"/>
          <w:szCs w:val="24"/>
        </w:rPr>
        <w:t>2</w:t>
      </w:r>
      <w:r w:rsidR="00774F44" w:rsidRPr="00026A25">
        <w:rPr>
          <w:rFonts w:cstheme="minorHAnsi"/>
          <w:sz w:val="24"/>
          <w:szCs w:val="24"/>
        </w:rPr>
        <w:t>00 adult New Yorkers who still die every year from smoking, another 750,000 suffer with smoking-related illness</w:t>
      </w:r>
      <w:r w:rsidR="00457FC9" w:rsidRPr="00026A25">
        <w:rPr>
          <w:rStyle w:val="EndnoteReference"/>
          <w:rFonts w:cstheme="minorHAnsi"/>
          <w:sz w:val="24"/>
          <w:szCs w:val="24"/>
        </w:rPr>
        <w:endnoteReference w:id="6"/>
      </w:r>
      <w:r w:rsidR="00774F44" w:rsidRPr="00026A25">
        <w:rPr>
          <w:rFonts w:cstheme="minorHAnsi"/>
          <w:sz w:val="24"/>
          <w:szCs w:val="24"/>
        </w:rPr>
        <w:t xml:space="preserve">. </w:t>
      </w:r>
      <w:r w:rsidR="00CA4BBC" w:rsidRPr="00026A25">
        <w:rPr>
          <w:rFonts w:cstheme="minorHAnsi"/>
          <w:sz w:val="24"/>
          <w:szCs w:val="24"/>
        </w:rPr>
        <w:t>D</w:t>
      </w:r>
      <w:r w:rsidR="003930B1" w:rsidRPr="00026A25">
        <w:rPr>
          <w:rFonts w:cstheme="minorHAnsi"/>
          <w:sz w:val="24"/>
          <w:szCs w:val="24"/>
        </w:rPr>
        <w:t xml:space="preserve">espite the reduced </w:t>
      </w:r>
      <w:r w:rsidR="00CA4BBC" w:rsidRPr="00026A25">
        <w:rPr>
          <w:rFonts w:cstheme="minorHAnsi"/>
          <w:sz w:val="24"/>
          <w:szCs w:val="24"/>
        </w:rPr>
        <w:t xml:space="preserve">cigarette </w:t>
      </w:r>
      <w:r w:rsidR="003930B1" w:rsidRPr="00026A25">
        <w:rPr>
          <w:rFonts w:cstheme="minorHAnsi"/>
          <w:sz w:val="24"/>
          <w:szCs w:val="24"/>
        </w:rPr>
        <w:t xml:space="preserve">smoking rate, </w:t>
      </w:r>
      <w:r w:rsidR="00CA4BBC" w:rsidRPr="00026A25">
        <w:rPr>
          <w:rFonts w:cstheme="minorHAnsi"/>
          <w:sz w:val="24"/>
          <w:szCs w:val="24"/>
        </w:rPr>
        <w:t>280,000 New York youth currently under the age of 18 will die prematurely from smoking</w:t>
      </w:r>
      <w:bookmarkStart w:id="8" w:name="_Ref124330067"/>
      <w:r w:rsidR="00440E67" w:rsidRPr="00026A25">
        <w:rPr>
          <w:rStyle w:val="EndnoteReference"/>
          <w:rFonts w:cstheme="minorHAnsi"/>
          <w:sz w:val="24"/>
          <w:szCs w:val="24"/>
        </w:rPr>
        <w:endnoteReference w:id="7"/>
      </w:r>
      <w:bookmarkEnd w:id="8"/>
      <w:r w:rsidR="00CA4BBC" w:rsidRPr="00026A25">
        <w:rPr>
          <w:rFonts w:cstheme="minorHAnsi"/>
          <w:sz w:val="24"/>
          <w:szCs w:val="24"/>
        </w:rPr>
        <w:t>. And, vaping, or e-cigarette use</w:t>
      </w:r>
      <w:r w:rsidR="00556B3C" w:rsidRPr="00026A25">
        <w:rPr>
          <w:rFonts w:cstheme="minorHAnsi"/>
          <w:sz w:val="24"/>
          <w:szCs w:val="24"/>
        </w:rPr>
        <w:t>,</w:t>
      </w:r>
      <w:r w:rsidR="00CA4BBC" w:rsidRPr="00026A25">
        <w:rPr>
          <w:rFonts w:cstheme="minorHAnsi"/>
          <w:sz w:val="24"/>
          <w:szCs w:val="24"/>
        </w:rPr>
        <w:t xml:space="preserve"> is still dangerously high. </w:t>
      </w:r>
      <w:r w:rsidR="00B93858" w:rsidRPr="00026A25">
        <w:rPr>
          <w:rFonts w:cstheme="minorHAnsi"/>
          <w:sz w:val="24"/>
          <w:szCs w:val="24"/>
        </w:rPr>
        <w:t>Nearly o</w:t>
      </w:r>
      <w:r w:rsidR="00CA4BBC" w:rsidRPr="00026A25">
        <w:rPr>
          <w:rFonts w:cstheme="minorHAnsi"/>
          <w:sz w:val="24"/>
          <w:szCs w:val="24"/>
        </w:rPr>
        <w:t>ne in four high-school</w:t>
      </w:r>
      <w:r w:rsidR="00746C9D" w:rsidRPr="00026A25">
        <w:rPr>
          <w:rFonts w:cstheme="minorHAnsi"/>
          <w:sz w:val="24"/>
          <w:szCs w:val="24"/>
        </w:rPr>
        <w:t>-</w:t>
      </w:r>
      <w:r w:rsidR="00CA4BBC" w:rsidRPr="00026A25">
        <w:rPr>
          <w:rFonts w:cstheme="minorHAnsi"/>
          <w:sz w:val="24"/>
          <w:szCs w:val="24"/>
        </w:rPr>
        <w:t xml:space="preserve">age youth in New York State </w:t>
      </w:r>
      <w:r w:rsidR="00486DD0" w:rsidRPr="00026A25">
        <w:rPr>
          <w:rFonts w:cstheme="minorHAnsi"/>
          <w:sz w:val="24"/>
          <w:szCs w:val="24"/>
        </w:rPr>
        <w:t>vape/</w:t>
      </w:r>
      <w:r w:rsidR="00CA4BBC" w:rsidRPr="00026A25">
        <w:rPr>
          <w:rFonts w:cstheme="minorHAnsi"/>
          <w:sz w:val="24"/>
          <w:szCs w:val="24"/>
        </w:rPr>
        <w:t>use e-</w:t>
      </w:r>
      <w:proofErr w:type="spellStart"/>
      <w:r w:rsidR="00CA4BBC" w:rsidRPr="00026A25">
        <w:rPr>
          <w:rFonts w:cstheme="minorHAnsi"/>
          <w:sz w:val="24"/>
          <w:szCs w:val="24"/>
        </w:rPr>
        <w:t>cigarette</w:t>
      </w:r>
      <w:r w:rsidR="00486DD0" w:rsidRPr="00026A25">
        <w:rPr>
          <w:rFonts w:cstheme="minorHAnsi"/>
          <w:sz w:val="24"/>
          <w:szCs w:val="24"/>
        </w:rPr>
        <w:t>s</w:t>
      </w:r>
      <w:r w:rsidR="00C705B4" w:rsidRPr="00026A25">
        <w:rPr>
          <w:rFonts w:cstheme="minorHAnsi"/>
          <w:sz w:val="24"/>
          <w:szCs w:val="24"/>
          <w:vertAlign w:val="superscript"/>
        </w:rPr>
        <w:t>v</w:t>
      </w:r>
      <w:proofErr w:type="spellEnd"/>
      <w:r w:rsidR="00486DD0" w:rsidRPr="00026A25">
        <w:rPr>
          <w:rFonts w:cstheme="minorHAnsi"/>
          <w:sz w:val="24"/>
          <w:szCs w:val="24"/>
        </w:rPr>
        <w:t>, the most used tobacco product among youth</w:t>
      </w:r>
      <w:r w:rsidR="00486DD0" w:rsidRPr="00026A25">
        <w:rPr>
          <w:rStyle w:val="EndnoteReference"/>
          <w:rFonts w:cstheme="minorHAnsi"/>
          <w:sz w:val="24"/>
          <w:szCs w:val="24"/>
        </w:rPr>
        <w:endnoteReference w:id="8"/>
      </w:r>
      <w:r w:rsidR="009A2DF6" w:rsidRPr="00026A25">
        <w:rPr>
          <w:rFonts w:cstheme="minorHAnsi"/>
          <w:sz w:val="24"/>
          <w:szCs w:val="24"/>
        </w:rPr>
        <w:t>.</w:t>
      </w:r>
      <w:r w:rsidR="00CA4BBC" w:rsidRPr="00B86852">
        <w:rPr>
          <w:rFonts w:cstheme="minorHAnsi"/>
          <w:sz w:val="24"/>
          <w:szCs w:val="24"/>
        </w:rPr>
        <w:t xml:space="preserve"> </w:t>
      </w:r>
    </w:p>
    <w:p w14:paraId="0B86100C" w14:textId="5399EEE0" w:rsidR="00862387" w:rsidRPr="00B86852" w:rsidRDefault="00C834BF" w:rsidP="00B86852">
      <w:pPr>
        <w:spacing w:line="360" w:lineRule="auto"/>
        <w:rPr>
          <w:rFonts w:cstheme="minorHAnsi"/>
          <w:sz w:val="24"/>
          <w:szCs w:val="24"/>
        </w:rPr>
      </w:pPr>
      <w:r w:rsidRPr="003B5598">
        <w:rPr>
          <w:rFonts w:cstheme="minorHAnsi"/>
          <w:b/>
          <w:bCs/>
          <w:sz w:val="24"/>
          <w:szCs w:val="24"/>
          <w:highlight w:val="yellow"/>
        </w:rPr>
        <w:lastRenderedPageBreak/>
        <w:t>ORGANIZATION QUOTE</w:t>
      </w:r>
      <w:r w:rsidR="003B5598" w:rsidRPr="003B5598">
        <w:rPr>
          <w:rFonts w:cstheme="minorHAnsi"/>
          <w:b/>
          <w:bCs/>
          <w:sz w:val="24"/>
          <w:szCs w:val="24"/>
          <w:highlight w:val="yellow"/>
        </w:rPr>
        <w:t xml:space="preserve"> (S)</w:t>
      </w:r>
      <w:r w:rsidRPr="00B86852">
        <w:rPr>
          <w:rFonts w:cstheme="minorHAnsi"/>
          <w:sz w:val="24"/>
          <w:szCs w:val="24"/>
        </w:rPr>
        <w:t xml:space="preserve"> </w:t>
      </w:r>
      <w:r w:rsidR="003B5598">
        <w:rPr>
          <w:rFonts w:cstheme="minorHAnsi"/>
          <w:sz w:val="24"/>
          <w:szCs w:val="24"/>
        </w:rPr>
        <w:t xml:space="preserve">from your org’s leader and Reality Check youth, if appropriate. </w:t>
      </w:r>
      <w:r w:rsidRPr="00B86852">
        <w:rPr>
          <w:rFonts w:cstheme="minorHAnsi"/>
          <w:sz w:val="24"/>
          <w:szCs w:val="24"/>
        </w:rPr>
        <w:t>(</w:t>
      </w:r>
      <w:r w:rsidR="003930B1" w:rsidRPr="00B86852">
        <w:rPr>
          <w:rFonts w:cstheme="minorHAnsi"/>
          <w:sz w:val="24"/>
          <w:szCs w:val="24"/>
        </w:rPr>
        <w:t>Consider including county smoking rates—low and high; local work</w:t>
      </w:r>
      <w:r w:rsidR="00B63AAB" w:rsidRPr="00B86852">
        <w:rPr>
          <w:rFonts w:cstheme="minorHAnsi"/>
          <w:sz w:val="24"/>
          <w:szCs w:val="24"/>
        </w:rPr>
        <w:t>; comment about program success and needs</w:t>
      </w:r>
      <w:r w:rsidR="00862387" w:rsidRPr="00B86852">
        <w:rPr>
          <w:rFonts w:cstheme="minorHAnsi"/>
          <w:sz w:val="24"/>
          <w:szCs w:val="24"/>
        </w:rPr>
        <w:t>)</w:t>
      </w:r>
    </w:p>
    <w:p w14:paraId="207E757D" w14:textId="5C52408B" w:rsidR="00C834BF" w:rsidRPr="00B86852" w:rsidRDefault="00862387" w:rsidP="00B86852">
      <w:pPr>
        <w:spacing w:line="360" w:lineRule="auto"/>
        <w:rPr>
          <w:rFonts w:cstheme="minorHAnsi"/>
          <w:sz w:val="24"/>
          <w:szCs w:val="24"/>
        </w:rPr>
      </w:pPr>
      <w:r w:rsidRPr="009A2DF6">
        <w:rPr>
          <w:rFonts w:cstheme="minorHAnsi"/>
          <w:b/>
          <w:bCs/>
          <w:sz w:val="24"/>
          <w:szCs w:val="24"/>
          <w:highlight w:val="yellow"/>
        </w:rPr>
        <w:t>LAWMAKER QUOTE</w:t>
      </w:r>
      <w:r w:rsidRPr="00B86852">
        <w:rPr>
          <w:rFonts w:cstheme="minorHAnsi"/>
          <w:sz w:val="24"/>
          <w:szCs w:val="24"/>
        </w:rPr>
        <w:t xml:space="preserve"> (</w:t>
      </w:r>
      <w:r w:rsidR="009A2DF6">
        <w:rPr>
          <w:rFonts w:cstheme="minorHAnsi"/>
          <w:sz w:val="24"/>
          <w:szCs w:val="24"/>
        </w:rPr>
        <w:t>T</w:t>
      </w:r>
      <w:r w:rsidR="009A2DF6" w:rsidRPr="00B86852">
        <w:rPr>
          <w:rFonts w:cstheme="minorHAnsi"/>
          <w:sz w:val="24"/>
          <w:szCs w:val="24"/>
        </w:rPr>
        <w:t>his is not required but would be a great addition and show of support</w:t>
      </w:r>
      <w:r w:rsidR="009A2DF6">
        <w:rPr>
          <w:rFonts w:cstheme="minorHAnsi"/>
          <w:sz w:val="24"/>
          <w:szCs w:val="24"/>
        </w:rPr>
        <w:t>.</w:t>
      </w:r>
      <w:r w:rsidR="00B34D26" w:rsidRPr="00B86852">
        <w:rPr>
          <w:rFonts w:cstheme="minorHAnsi"/>
          <w:sz w:val="24"/>
          <w:szCs w:val="24"/>
        </w:rPr>
        <w:t>)</w:t>
      </w:r>
      <w:r w:rsidR="003930B1" w:rsidRPr="00B86852">
        <w:rPr>
          <w:rFonts w:cstheme="minorHAnsi"/>
          <w:sz w:val="24"/>
          <w:szCs w:val="24"/>
        </w:rPr>
        <w:t xml:space="preserve"> </w:t>
      </w:r>
      <w:r w:rsidR="00C834BF" w:rsidRPr="00B86852">
        <w:rPr>
          <w:rFonts w:cstheme="minorHAnsi"/>
          <w:sz w:val="24"/>
          <w:szCs w:val="24"/>
        </w:rPr>
        <w:t xml:space="preserve"> </w:t>
      </w:r>
    </w:p>
    <w:p w14:paraId="223660DC" w14:textId="2A839D90" w:rsidR="005779F0" w:rsidRPr="00B86852" w:rsidRDefault="005779F0" w:rsidP="00B86852">
      <w:pPr>
        <w:spacing w:line="360" w:lineRule="auto"/>
        <w:rPr>
          <w:rStyle w:val="jsgrdq"/>
          <w:rFonts w:cstheme="minorHAnsi"/>
          <w:color w:val="000000" w:themeColor="text1"/>
          <w:sz w:val="24"/>
          <w:szCs w:val="24"/>
        </w:rPr>
      </w:pPr>
      <w:r w:rsidRPr="00B86852">
        <w:rPr>
          <w:rFonts w:cstheme="minorHAnsi"/>
          <w:b/>
          <w:bCs/>
          <w:sz w:val="24"/>
          <w:szCs w:val="24"/>
        </w:rPr>
        <w:t>The NYS TCP promote</w:t>
      </w:r>
      <w:r w:rsidR="00836F0D">
        <w:rPr>
          <w:rFonts w:cstheme="minorHAnsi"/>
          <w:b/>
          <w:bCs/>
          <w:sz w:val="24"/>
          <w:szCs w:val="24"/>
        </w:rPr>
        <w:t>s</w:t>
      </w:r>
      <w:r w:rsidRPr="00B86852">
        <w:rPr>
          <w:rFonts w:cstheme="minorHAnsi"/>
          <w:b/>
          <w:bCs/>
          <w:sz w:val="24"/>
          <w:szCs w:val="24"/>
        </w:rPr>
        <w:t xml:space="preserve"> an environment open to change</w:t>
      </w:r>
      <w:r w:rsidR="00E75FFA" w:rsidRPr="00B86852">
        <w:rPr>
          <w:rFonts w:cstheme="minorHAnsi"/>
          <w:b/>
          <w:bCs/>
          <w:sz w:val="24"/>
          <w:szCs w:val="24"/>
        </w:rPr>
        <w:br/>
      </w:r>
      <w:r w:rsidR="00E75FFA" w:rsidRPr="00B86852">
        <w:rPr>
          <w:rStyle w:val="jsgrdq"/>
          <w:rFonts w:cstheme="minorHAnsi"/>
          <w:color w:val="000000" w:themeColor="text1"/>
          <w:sz w:val="24"/>
          <w:szCs w:val="24"/>
        </w:rPr>
        <w:t xml:space="preserve">New York State passed several landmark tobacco control laws in 2020, ending the sale of flavored vape products </w:t>
      </w:r>
      <w:r w:rsidR="00836F0D">
        <w:rPr>
          <w:rStyle w:val="jsgrdq"/>
          <w:rFonts w:cstheme="minorHAnsi"/>
          <w:color w:val="000000" w:themeColor="text1"/>
          <w:sz w:val="24"/>
          <w:szCs w:val="24"/>
        </w:rPr>
        <w:t xml:space="preserve">– </w:t>
      </w:r>
      <w:r w:rsidR="00E75FFA" w:rsidRPr="00B86852">
        <w:rPr>
          <w:rStyle w:val="jsgrdq"/>
          <w:rFonts w:cstheme="minorHAnsi"/>
          <w:color w:val="000000" w:themeColor="text1"/>
          <w:sz w:val="24"/>
          <w:szCs w:val="24"/>
        </w:rPr>
        <w:t xml:space="preserve">including menthol </w:t>
      </w:r>
      <w:r w:rsidR="002D3D6B">
        <w:rPr>
          <w:rStyle w:val="jsgrdq"/>
          <w:rFonts w:cstheme="minorHAnsi"/>
          <w:color w:val="000000" w:themeColor="text1"/>
          <w:sz w:val="24"/>
          <w:szCs w:val="24"/>
        </w:rPr>
        <w:t>vapes</w:t>
      </w:r>
      <w:r w:rsidR="00836F0D">
        <w:rPr>
          <w:rStyle w:val="jsgrdq"/>
          <w:rFonts w:cstheme="minorHAnsi"/>
          <w:color w:val="000000" w:themeColor="text1"/>
          <w:sz w:val="24"/>
          <w:szCs w:val="24"/>
        </w:rPr>
        <w:t xml:space="preserve">– </w:t>
      </w:r>
      <w:r w:rsidR="00E75FFA" w:rsidRPr="00B86852">
        <w:rPr>
          <w:rStyle w:val="jsgrdq"/>
          <w:rFonts w:cstheme="minorHAnsi"/>
          <w:color w:val="000000" w:themeColor="text1"/>
          <w:sz w:val="24"/>
          <w:szCs w:val="24"/>
        </w:rPr>
        <w:t>and the sale of tobacco products in pharmacies</w:t>
      </w:r>
      <w:r w:rsidR="00E75FFA" w:rsidRPr="00B86852">
        <w:rPr>
          <w:rFonts w:cstheme="minorHAnsi"/>
          <w:color w:val="000000" w:themeColor="text1"/>
          <w:sz w:val="24"/>
          <w:szCs w:val="24"/>
        </w:rPr>
        <w:t xml:space="preserve"> </w:t>
      </w:r>
      <w:r w:rsidR="00E75FFA" w:rsidRPr="00B86852">
        <w:rPr>
          <w:rStyle w:val="jsgrdq"/>
          <w:rFonts w:cstheme="minorHAnsi"/>
          <w:color w:val="000000" w:themeColor="text1"/>
          <w:spacing w:val="2"/>
          <w:sz w:val="24"/>
          <w:szCs w:val="24"/>
        </w:rPr>
        <w:t xml:space="preserve">statewide; prohibiting tobacco coupons and other discounts; </w:t>
      </w:r>
      <w:r w:rsidRPr="00B86852">
        <w:rPr>
          <w:rStyle w:val="jsgrdq"/>
          <w:rFonts w:cstheme="minorHAnsi"/>
          <w:color w:val="000000" w:themeColor="text1"/>
          <w:spacing w:val="2"/>
          <w:sz w:val="24"/>
          <w:szCs w:val="24"/>
        </w:rPr>
        <w:t>and</w:t>
      </w:r>
      <w:r w:rsidR="00E75FFA" w:rsidRPr="00B86852">
        <w:rPr>
          <w:rStyle w:val="jsgrdq"/>
          <w:rFonts w:cstheme="minorHAnsi"/>
          <w:color w:val="000000" w:themeColor="text1"/>
          <w:spacing w:val="2"/>
          <w:sz w:val="24"/>
          <w:szCs w:val="24"/>
        </w:rPr>
        <w:t xml:space="preserve"> restricting the exterior display of tobacco product ads near schools.</w:t>
      </w:r>
      <w:r w:rsidR="00ED5F87" w:rsidRPr="00B86852">
        <w:rPr>
          <w:rStyle w:val="jsgrdq"/>
          <w:rFonts w:cstheme="minorHAnsi"/>
          <w:color w:val="000000" w:themeColor="text1"/>
          <w:spacing w:val="2"/>
          <w:sz w:val="24"/>
          <w:szCs w:val="24"/>
        </w:rPr>
        <w:t xml:space="preserve"> </w:t>
      </w:r>
      <w:r w:rsidR="00ED5F87" w:rsidRPr="00B86852">
        <w:rPr>
          <w:rStyle w:val="jsgrdq"/>
          <w:rFonts w:cstheme="minorHAnsi"/>
          <w:color w:val="000000" w:themeColor="text1"/>
          <w:sz w:val="24"/>
          <w:szCs w:val="24"/>
        </w:rPr>
        <w:t xml:space="preserve">Over the past five years, tobacco control partners have assisted public, affordable and market-rate multi-unit property owners transition over 44,000 multi-unit housing units to be free of tobacco smoke for the health and safety of their residents. </w:t>
      </w:r>
      <w:r w:rsidR="00AD748A" w:rsidRPr="00B86852">
        <w:rPr>
          <w:rStyle w:val="jsgrdq"/>
          <w:rFonts w:cstheme="minorHAnsi"/>
          <w:color w:val="000000" w:themeColor="text1"/>
          <w:sz w:val="24"/>
          <w:szCs w:val="24"/>
        </w:rPr>
        <w:t>Also,</w:t>
      </w:r>
      <w:r w:rsidRPr="00B86852">
        <w:rPr>
          <w:rStyle w:val="jsgrdq"/>
          <w:rFonts w:cstheme="minorHAnsi"/>
          <w:color w:val="000000" w:themeColor="text1"/>
          <w:sz w:val="24"/>
          <w:szCs w:val="24"/>
        </w:rPr>
        <w:t xml:space="preserve"> during that time</w:t>
      </w:r>
      <w:r w:rsidR="00ED5F87" w:rsidRPr="00B86852">
        <w:rPr>
          <w:rStyle w:val="jsgrdq"/>
          <w:rFonts w:cstheme="minorHAnsi"/>
          <w:color w:val="000000" w:themeColor="text1"/>
          <w:sz w:val="24"/>
          <w:szCs w:val="24"/>
        </w:rPr>
        <w:t>, Health Systems for a Tobacco-Free</w:t>
      </w:r>
      <w:r w:rsidR="00ED5F87" w:rsidRPr="00B86852">
        <w:rPr>
          <w:rFonts w:cstheme="minorHAnsi"/>
          <w:color w:val="000000" w:themeColor="text1"/>
          <w:sz w:val="24"/>
          <w:szCs w:val="24"/>
        </w:rPr>
        <w:t xml:space="preserve"> </w:t>
      </w:r>
      <w:r w:rsidR="00ED5F87" w:rsidRPr="00B86852">
        <w:rPr>
          <w:rStyle w:val="jsgrdq"/>
          <w:rFonts w:cstheme="minorHAnsi"/>
          <w:color w:val="000000" w:themeColor="text1"/>
          <w:sz w:val="24"/>
          <w:szCs w:val="24"/>
        </w:rPr>
        <w:t>New York assisted 163 medical health care organizations and 152 mental health care organizations in implementing processes that ensure every patient is screened and treated for tobacco dependence during their appointment.</w:t>
      </w:r>
    </w:p>
    <w:p w14:paraId="1B2E9E48" w14:textId="6711CB09" w:rsidR="005779F0" w:rsidRPr="00B86852" w:rsidRDefault="005779F0" w:rsidP="00B86852">
      <w:pPr>
        <w:spacing w:line="360" w:lineRule="auto"/>
        <w:rPr>
          <w:rFonts w:cstheme="minorHAnsi"/>
          <w:b/>
          <w:bCs/>
          <w:sz w:val="24"/>
          <w:szCs w:val="24"/>
        </w:rPr>
      </w:pPr>
      <w:bookmarkStart w:id="9" w:name="_Hlk124163898"/>
      <w:r w:rsidRPr="00B86852">
        <w:rPr>
          <w:rFonts w:cstheme="minorHAnsi"/>
          <w:b/>
          <w:bCs/>
          <w:sz w:val="24"/>
          <w:szCs w:val="24"/>
        </w:rPr>
        <w:t>Smoking rates remain high among certain demographic groups</w:t>
      </w:r>
      <w:r w:rsidR="009953C6" w:rsidRPr="00B86852">
        <w:rPr>
          <w:rFonts w:cstheme="minorHAnsi"/>
          <w:b/>
          <w:bCs/>
          <w:sz w:val="24"/>
          <w:szCs w:val="24"/>
        </w:rPr>
        <w:t xml:space="preserve">; more work </w:t>
      </w:r>
      <w:r w:rsidR="00C705B4">
        <w:rPr>
          <w:rFonts w:cstheme="minorHAnsi"/>
          <w:b/>
          <w:bCs/>
          <w:sz w:val="24"/>
          <w:szCs w:val="24"/>
        </w:rPr>
        <w:t xml:space="preserve">is </w:t>
      </w:r>
      <w:r w:rsidR="009953C6" w:rsidRPr="00B86852">
        <w:rPr>
          <w:rFonts w:cstheme="minorHAnsi"/>
          <w:b/>
          <w:bCs/>
          <w:sz w:val="24"/>
          <w:szCs w:val="24"/>
        </w:rPr>
        <w:t>needed to save New Yorkers’ lives and improve their health</w:t>
      </w:r>
      <w:r w:rsidRPr="00B86852">
        <w:rPr>
          <w:rFonts w:cstheme="minorHAnsi"/>
          <w:b/>
          <w:bCs/>
          <w:sz w:val="24"/>
          <w:szCs w:val="24"/>
        </w:rPr>
        <w:br/>
      </w:r>
      <w:r w:rsidR="00576AFA">
        <w:rPr>
          <w:rFonts w:cstheme="minorHAnsi"/>
          <w:sz w:val="24"/>
          <w:szCs w:val="24"/>
        </w:rPr>
        <w:t>NYS TCP’s</w:t>
      </w:r>
      <w:r w:rsidRPr="00B86852">
        <w:rPr>
          <w:rFonts w:cstheme="minorHAnsi"/>
          <w:sz w:val="24"/>
          <w:szCs w:val="24"/>
        </w:rPr>
        <w:t xml:space="preserve"> policy-driven, </w:t>
      </w:r>
      <w:proofErr w:type="gramStart"/>
      <w:r w:rsidRPr="00B86852">
        <w:rPr>
          <w:rFonts w:cstheme="minorHAnsi"/>
          <w:sz w:val="24"/>
          <w:szCs w:val="24"/>
        </w:rPr>
        <w:t>cost</w:t>
      </w:r>
      <w:r w:rsidR="009A2DF6">
        <w:rPr>
          <w:rFonts w:cstheme="minorHAnsi"/>
          <w:sz w:val="24"/>
          <w:szCs w:val="24"/>
        </w:rPr>
        <w:t>-</w:t>
      </w:r>
      <w:r w:rsidRPr="00B86852">
        <w:rPr>
          <w:rFonts w:cstheme="minorHAnsi"/>
          <w:sz w:val="24"/>
          <w:szCs w:val="24"/>
        </w:rPr>
        <w:t>effective</w:t>
      </w:r>
      <w:proofErr w:type="gramEnd"/>
      <w:r w:rsidRPr="00B86852">
        <w:rPr>
          <w:rFonts w:cstheme="minorHAnsi"/>
          <w:sz w:val="24"/>
          <w:szCs w:val="24"/>
        </w:rPr>
        <w:t xml:space="preserve"> and evidence-based approaches</w:t>
      </w:r>
      <w:r w:rsidR="00576AFA">
        <w:rPr>
          <w:rFonts w:cstheme="minorHAnsi"/>
          <w:sz w:val="24"/>
          <w:szCs w:val="24"/>
        </w:rPr>
        <w:t xml:space="preserve"> contributed to a substantial decline in tobacco use</w:t>
      </w:r>
      <w:r w:rsidRPr="00B86852">
        <w:rPr>
          <w:rFonts w:cstheme="minorHAnsi"/>
          <w:sz w:val="24"/>
          <w:szCs w:val="24"/>
        </w:rPr>
        <w:t xml:space="preserve">. These approaches are now further focused on communities and populations with high tobacco use rates. Throughout New York State, </w:t>
      </w:r>
      <w:r w:rsidRPr="00B86852">
        <w:rPr>
          <w:rFonts w:eastAsia="Times New Roman" w:cstheme="minorHAnsi"/>
          <w:sz w:val="24"/>
          <w:szCs w:val="24"/>
        </w:rPr>
        <w:t xml:space="preserve">smoking rates </w:t>
      </w:r>
      <w:r w:rsidR="002D3D6B">
        <w:rPr>
          <w:rFonts w:eastAsia="Times New Roman" w:cstheme="minorHAnsi"/>
          <w:sz w:val="24"/>
          <w:szCs w:val="24"/>
        </w:rPr>
        <w:t>remain</w:t>
      </w:r>
      <w:r w:rsidRPr="00B86852">
        <w:rPr>
          <w:rFonts w:eastAsia="Times New Roman" w:cstheme="minorHAnsi"/>
          <w:sz w:val="24"/>
          <w:szCs w:val="24"/>
        </w:rPr>
        <w:t xml:space="preserve"> high among:</w:t>
      </w:r>
    </w:p>
    <w:p w14:paraId="667AF922" w14:textId="37B252D5" w:rsidR="005779F0" w:rsidRPr="00026A25" w:rsidRDefault="005779F0" w:rsidP="00B86852">
      <w:pPr>
        <w:pStyle w:val="ListParagraph"/>
        <w:numPr>
          <w:ilvl w:val="0"/>
          <w:numId w:val="1"/>
        </w:numPr>
        <w:spacing w:line="360" w:lineRule="auto"/>
        <w:rPr>
          <w:rFonts w:eastAsia="Times New Roman" w:cstheme="minorHAnsi"/>
          <w:sz w:val="24"/>
          <w:szCs w:val="24"/>
        </w:rPr>
      </w:pPr>
      <w:r w:rsidRPr="00026A25">
        <w:rPr>
          <w:rFonts w:eastAsia="Times New Roman" w:cstheme="minorHAnsi"/>
          <w:sz w:val="24"/>
          <w:szCs w:val="24"/>
        </w:rPr>
        <w:t xml:space="preserve">adults who report frequent mental distress at </w:t>
      </w:r>
      <w:r w:rsidR="005B7313" w:rsidRPr="00026A25">
        <w:rPr>
          <w:rFonts w:eastAsia="Times New Roman" w:cstheme="minorHAnsi"/>
          <w:sz w:val="24"/>
          <w:szCs w:val="24"/>
        </w:rPr>
        <w:t>19.7</w:t>
      </w:r>
      <w:r w:rsidRPr="00026A25">
        <w:rPr>
          <w:rFonts w:eastAsia="Times New Roman" w:cstheme="minorHAnsi"/>
          <w:sz w:val="24"/>
          <w:szCs w:val="24"/>
        </w:rPr>
        <w:t>%</w:t>
      </w:r>
      <w:r w:rsidR="00C705B4" w:rsidRPr="00026A25">
        <w:rPr>
          <w:rFonts w:eastAsia="Times New Roman" w:cstheme="minorHAnsi"/>
          <w:sz w:val="24"/>
          <w:szCs w:val="24"/>
          <w:vertAlign w:val="superscript"/>
        </w:rPr>
        <w:fldChar w:fldCharType="begin"/>
      </w:r>
      <w:r w:rsidR="00C705B4" w:rsidRPr="00026A25">
        <w:rPr>
          <w:rFonts w:eastAsia="Times New Roman" w:cstheme="minorHAnsi"/>
          <w:sz w:val="24"/>
          <w:szCs w:val="24"/>
          <w:vertAlign w:val="superscript"/>
        </w:rPr>
        <w:instrText xml:space="preserve"> NOTEREF _Ref124329679  \* MERGEFORMAT </w:instrText>
      </w:r>
      <w:r w:rsidR="00C705B4" w:rsidRPr="00026A25">
        <w:rPr>
          <w:rFonts w:eastAsia="Times New Roman" w:cstheme="minorHAnsi"/>
          <w:sz w:val="24"/>
          <w:szCs w:val="24"/>
          <w:vertAlign w:val="superscript"/>
        </w:rPr>
        <w:fldChar w:fldCharType="separate"/>
      </w:r>
      <w:r w:rsidR="00CE072E">
        <w:rPr>
          <w:rFonts w:eastAsia="Times New Roman" w:cstheme="minorHAnsi"/>
          <w:sz w:val="24"/>
          <w:szCs w:val="24"/>
          <w:vertAlign w:val="superscript"/>
        </w:rPr>
        <w:t>iii</w:t>
      </w:r>
      <w:r w:rsidR="00C705B4" w:rsidRPr="00026A25">
        <w:rPr>
          <w:rFonts w:eastAsia="Times New Roman" w:cstheme="minorHAnsi"/>
          <w:sz w:val="24"/>
          <w:szCs w:val="24"/>
          <w:vertAlign w:val="superscript"/>
        </w:rPr>
        <w:fldChar w:fldCharType="end"/>
      </w:r>
      <w:r w:rsidR="009A2DF6" w:rsidRPr="00026A25">
        <w:rPr>
          <w:rFonts w:eastAsia="Times New Roman" w:cstheme="minorHAnsi"/>
          <w:sz w:val="24"/>
          <w:szCs w:val="24"/>
        </w:rPr>
        <w:t>,</w:t>
      </w:r>
      <w:r w:rsidRPr="00026A25">
        <w:rPr>
          <w:rFonts w:eastAsia="Times New Roman" w:cstheme="minorHAnsi"/>
          <w:sz w:val="24"/>
          <w:szCs w:val="24"/>
        </w:rPr>
        <w:t xml:space="preserve"> </w:t>
      </w:r>
    </w:p>
    <w:p w14:paraId="16B48A69" w14:textId="2EBBADAC" w:rsidR="005779F0" w:rsidRPr="00026A25" w:rsidRDefault="005779F0" w:rsidP="00B86852">
      <w:pPr>
        <w:pStyle w:val="ListParagraph"/>
        <w:numPr>
          <w:ilvl w:val="0"/>
          <w:numId w:val="1"/>
        </w:numPr>
        <w:spacing w:line="360" w:lineRule="auto"/>
        <w:rPr>
          <w:rFonts w:eastAsia="Times New Roman" w:cstheme="minorHAnsi"/>
          <w:sz w:val="24"/>
          <w:szCs w:val="24"/>
        </w:rPr>
      </w:pPr>
      <w:r w:rsidRPr="00026A25">
        <w:rPr>
          <w:rFonts w:eastAsia="Times New Roman" w:cstheme="minorHAnsi"/>
          <w:sz w:val="24"/>
          <w:szCs w:val="24"/>
        </w:rPr>
        <w:t xml:space="preserve">adults with less than a high school education, at </w:t>
      </w:r>
      <w:r w:rsidR="005B7313" w:rsidRPr="00026A25">
        <w:rPr>
          <w:rFonts w:eastAsia="Times New Roman" w:cstheme="minorHAnsi"/>
          <w:sz w:val="24"/>
          <w:szCs w:val="24"/>
        </w:rPr>
        <w:t>19</w:t>
      </w:r>
      <w:r w:rsidRPr="00026A25">
        <w:rPr>
          <w:rFonts w:eastAsia="Times New Roman" w:cstheme="minorHAnsi"/>
          <w:sz w:val="24"/>
          <w:szCs w:val="24"/>
        </w:rPr>
        <w:t>%</w:t>
      </w:r>
      <w:r w:rsidR="00C705B4" w:rsidRPr="00026A25">
        <w:rPr>
          <w:rFonts w:eastAsia="Times New Roman" w:cstheme="minorHAnsi"/>
          <w:sz w:val="24"/>
          <w:szCs w:val="24"/>
          <w:vertAlign w:val="superscript"/>
        </w:rPr>
        <w:fldChar w:fldCharType="begin"/>
      </w:r>
      <w:r w:rsidR="00C705B4" w:rsidRPr="00026A25">
        <w:rPr>
          <w:rFonts w:eastAsia="Times New Roman" w:cstheme="minorHAnsi"/>
          <w:sz w:val="24"/>
          <w:szCs w:val="24"/>
          <w:vertAlign w:val="superscript"/>
        </w:rPr>
        <w:instrText xml:space="preserve"> NOTEREF _Ref124329679  \* MERGEFORMAT </w:instrText>
      </w:r>
      <w:r w:rsidR="00C705B4" w:rsidRPr="00026A25">
        <w:rPr>
          <w:rFonts w:eastAsia="Times New Roman" w:cstheme="minorHAnsi"/>
          <w:sz w:val="24"/>
          <w:szCs w:val="24"/>
          <w:vertAlign w:val="superscript"/>
        </w:rPr>
        <w:fldChar w:fldCharType="separate"/>
      </w:r>
      <w:r w:rsidR="00CE072E">
        <w:rPr>
          <w:rFonts w:eastAsia="Times New Roman" w:cstheme="minorHAnsi"/>
          <w:sz w:val="24"/>
          <w:szCs w:val="24"/>
          <w:vertAlign w:val="superscript"/>
        </w:rPr>
        <w:t>iii</w:t>
      </w:r>
      <w:r w:rsidR="00C705B4" w:rsidRPr="00026A25">
        <w:rPr>
          <w:rFonts w:eastAsia="Times New Roman" w:cstheme="minorHAnsi"/>
          <w:sz w:val="24"/>
          <w:szCs w:val="24"/>
          <w:vertAlign w:val="superscript"/>
        </w:rPr>
        <w:fldChar w:fldCharType="end"/>
      </w:r>
      <w:r w:rsidR="00814F9F" w:rsidRPr="00026A25">
        <w:rPr>
          <w:rFonts w:eastAsia="Times New Roman" w:cstheme="minorHAnsi"/>
          <w:sz w:val="24"/>
          <w:szCs w:val="24"/>
        </w:rPr>
        <w:t>,</w:t>
      </w:r>
    </w:p>
    <w:p w14:paraId="272E97B1" w14:textId="06208066" w:rsidR="005779F0" w:rsidRPr="00026A25" w:rsidRDefault="005779F0" w:rsidP="00B86852">
      <w:pPr>
        <w:pStyle w:val="ListParagraph"/>
        <w:numPr>
          <w:ilvl w:val="0"/>
          <w:numId w:val="1"/>
        </w:numPr>
        <w:spacing w:line="360" w:lineRule="auto"/>
        <w:rPr>
          <w:rFonts w:cstheme="minorHAnsi"/>
          <w:sz w:val="24"/>
          <w:szCs w:val="24"/>
        </w:rPr>
      </w:pPr>
      <w:r w:rsidRPr="00026A25">
        <w:rPr>
          <w:rFonts w:eastAsia="Times New Roman" w:cstheme="minorHAnsi"/>
          <w:sz w:val="24"/>
          <w:szCs w:val="24"/>
        </w:rPr>
        <w:t>adults with an annual household income of less than $25,000, at 20%</w:t>
      </w:r>
      <w:r w:rsidR="00C705B4" w:rsidRPr="00026A25">
        <w:rPr>
          <w:rFonts w:eastAsia="Times New Roman" w:cstheme="minorHAnsi"/>
          <w:sz w:val="24"/>
          <w:szCs w:val="24"/>
          <w:vertAlign w:val="superscript"/>
        </w:rPr>
        <w:fldChar w:fldCharType="begin"/>
      </w:r>
      <w:r w:rsidR="00C705B4" w:rsidRPr="00026A25">
        <w:rPr>
          <w:rFonts w:eastAsia="Times New Roman" w:cstheme="minorHAnsi"/>
          <w:sz w:val="24"/>
          <w:szCs w:val="24"/>
          <w:vertAlign w:val="superscript"/>
        </w:rPr>
        <w:instrText xml:space="preserve"> NOTEREF _Ref124329679  \* MERGEFORMAT </w:instrText>
      </w:r>
      <w:r w:rsidR="00C705B4" w:rsidRPr="00026A25">
        <w:rPr>
          <w:rFonts w:eastAsia="Times New Roman" w:cstheme="minorHAnsi"/>
          <w:sz w:val="24"/>
          <w:szCs w:val="24"/>
          <w:vertAlign w:val="superscript"/>
        </w:rPr>
        <w:fldChar w:fldCharType="separate"/>
      </w:r>
      <w:r w:rsidR="00CE072E">
        <w:rPr>
          <w:rFonts w:eastAsia="Times New Roman" w:cstheme="minorHAnsi"/>
          <w:sz w:val="24"/>
          <w:szCs w:val="24"/>
          <w:vertAlign w:val="superscript"/>
        </w:rPr>
        <w:t>iii</w:t>
      </w:r>
      <w:r w:rsidR="00C705B4" w:rsidRPr="00026A25">
        <w:rPr>
          <w:rFonts w:eastAsia="Times New Roman" w:cstheme="minorHAnsi"/>
          <w:sz w:val="24"/>
          <w:szCs w:val="24"/>
          <w:vertAlign w:val="superscript"/>
        </w:rPr>
        <w:fldChar w:fldCharType="end"/>
      </w:r>
      <w:r w:rsidRPr="00026A25">
        <w:rPr>
          <w:rFonts w:eastAsia="Times New Roman" w:cstheme="minorHAnsi"/>
          <w:sz w:val="24"/>
          <w:szCs w:val="24"/>
        </w:rPr>
        <w:t xml:space="preserve">, </w:t>
      </w:r>
    </w:p>
    <w:p w14:paraId="111607C9" w14:textId="695C4337" w:rsidR="005B7313" w:rsidRPr="00026A25" w:rsidRDefault="005779F0" w:rsidP="005B7313">
      <w:pPr>
        <w:pStyle w:val="ListParagraph"/>
        <w:numPr>
          <w:ilvl w:val="0"/>
          <w:numId w:val="1"/>
        </w:numPr>
        <w:spacing w:line="360" w:lineRule="auto"/>
        <w:rPr>
          <w:rFonts w:cstheme="minorHAnsi"/>
          <w:sz w:val="24"/>
          <w:szCs w:val="24"/>
        </w:rPr>
      </w:pPr>
      <w:r w:rsidRPr="00026A25">
        <w:rPr>
          <w:rFonts w:eastAsia="Times New Roman" w:cstheme="minorHAnsi"/>
          <w:sz w:val="24"/>
          <w:szCs w:val="24"/>
        </w:rPr>
        <w:t>adults enrolled in Medicaid, at 22.9%</w:t>
      </w:r>
      <w:r w:rsidR="00C705B4" w:rsidRPr="00026A25">
        <w:rPr>
          <w:rFonts w:eastAsia="Times New Roman" w:cstheme="minorHAnsi"/>
          <w:sz w:val="24"/>
          <w:szCs w:val="24"/>
          <w:vertAlign w:val="superscript"/>
        </w:rPr>
        <w:fldChar w:fldCharType="begin"/>
      </w:r>
      <w:r w:rsidR="00C705B4" w:rsidRPr="00026A25">
        <w:rPr>
          <w:rFonts w:eastAsia="Times New Roman" w:cstheme="minorHAnsi"/>
          <w:sz w:val="24"/>
          <w:szCs w:val="24"/>
          <w:vertAlign w:val="superscript"/>
        </w:rPr>
        <w:instrText xml:space="preserve"> NOTEREF _Ref124329679  \* MERGEFORMAT </w:instrText>
      </w:r>
      <w:r w:rsidR="00C705B4" w:rsidRPr="00026A25">
        <w:rPr>
          <w:rFonts w:eastAsia="Times New Roman" w:cstheme="minorHAnsi"/>
          <w:sz w:val="24"/>
          <w:szCs w:val="24"/>
          <w:vertAlign w:val="superscript"/>
        </w:rPr>
        <w:fldChar w:fldCharType="separate"/>
      </w:r>
      <w:r w:rsidR="00CE072E">
        <w:rPr>
          <w:rFonts w:eastAsia="Times New Roman" w:cstheme="minorHAnsi"/>
          <w:sz w:val="24"/>
          <w:szCs w:val="24"/>
          <w:vertAlign w:val="superscript"/>
        </w:rPr>
        <w:t>iii</w:t>
      </w:r>
      <w:r w:rsidR="00C705B4" w:rsidRPr="00026A25">
        <w:rPr>
          <w:rFonts w:eastAsia="Times New Roman" w:cstheme="minorHAnsi"/>
          <w:sz w:val="24"/>
          <w:szCs w:val="24"/>
          <w:vertAlign w:val="superscript"/>
        </w:rPr>
        <w:fldChar w:fldCharType="end"/>
      </w:r>
      <w:r w:rsidR="00C705B4" w:rsidRPr="00026A25">
        <w:rPr>
          <w:rFonts w:eastAsia="Times New Roman" w:cstheme="minorHAnsi"/>
          <w:sz w:val="24"/>
          <w:szCs w:val="24"/>
        </w:rPr>
        <w:t>, and</w:t>
      </w:r>
    </w:p>
    <w:p w14:paraId="12793EF4" w14:textId="6999E3C4" w:rsidR="00E63246" w:rsidRPr="00E63246" w:rsidRDefault="00C705B4" w:rsidP="005B7313">
      <w:pPr>
        <w:pStyle w:val="ListParagraph"/>
        <w:numPr>
          <w:ilvl w:val="0"/>
          <w:numId w:val="1"/>
        </w:numPr>
        <w:spacing w:line="360" w:lineRule="auto"/>
        <w:rPr>
          <w:rFonts w:cstheme="minorHAnsi"/>
          <w:sz w:val="24"/>
          <w:szCs w:val="24"/>
        </w:rPr>
      </w:pPr>
      <w:r w:rsidRPr="00026A25">
        <w:rPr>
          <w:rFonts w:eastAsia="Times New Roman" w:cstheme="minorHAnsi"/>
          <w:sz w:val="24"/>
          <w:szCs w:val="24"/>
        </w:rPr>
        <w:t>adults living with a disability, at 17.4%</w:t>
      </w:r>
      <w:r w:rsidRPr="00026A25">
        <w:rPr>
          <w:rFonts w:eastAsia="Times New Roman" w:cstheme="minorHAnsi"/>
          <w:sz w:val="24"/>
          <w:szCs w:val="24"/>
          <w:vertAlign w:val="superscript"/>
        </w:rPr>
        <w:fldChar w:fldCharType="begin"/>
      </w:r>
      <w:r w:rsidRPr="00026A25">
        <w:rPr>
          <w:rFonts w:eastAsia="Times New Roman" w:cstheme="minorHAnsi"/>
          <w:sz w:val="24"/>
          <w:szCs w:val="24"/>
          <w:vertAlign w:val="superscript"/>
        </w:rPr>
        <w:instrText xml:space="preserve"> NOTEREF _Ref124329679  \* MERGEFORMAT </w:instrText>
      </w:r>
      <w:r w:rsidRPr="00026A25">
        <w:rPr>
          <w:rFonts w:eastAsia="Times New Roman" w:cstheme="minorHAnsi"/>
          <w:sz w:val="24"/>
          <w:szCs w:val="24"/>
          <w:vertAlign w:val="superscript"/>
        </w:rPr>
        <w:fldChar w:fldCharType="separate"/>
      </w:r>
      <w:r w:rsidR="00CE072E">
        <w:rPr>
          <w:rFonts w:eastAsia="Times New Roman" w:cstheme="minorHAnsi"/>
          <w:sz w:val="24"/>
          <w:szCs w:val="24"/>
          <w:vertAlign w:val="superscript"/>
        </w:rPr>
        <w:t>iii</w:t>
      </w:r>
      <w:r w:rsidRPr="00026A25">
        <w:rPr>
          <w:rFonts w:eastAsia="Times New Roman" w:cstheme="minorHAnsi"/>
          <w:sz w:val="24"/>
          <w:szCs w:val="24"/>
          <w:vertAlign w:val="superscript"/>
        </w:rPr>
        <w:fldChar w:fldCharType="end"/>
      </w:r>
      <w:r w:rsidRPr="00026A25">
        <w:rPr>
          <w:rFonts w:eastAsia="Times New Roman" w:cstheme="minorHAnsi"/>
          <w:sz w:val="24"/>
          <w:szCs w:val="24"/>
        </w:rPr>
        <w:t>.</w:t>
      </w:r>
      <w:bookmarkEnd w:id="9"/>
    </w:p>
    <w:p w14:paraId="6995E0FA" w14:textId="62E1FB79" w:rsidR="005B7313" w:rsidRPr="00E63246" w:rsidRDefault="001171E0" w:rsidP="00E63246">
      <w:pPr>
        <w:spacing w:line="360" w:lineRule="auto"/>
        <w:rPr>
          <w:rFonts w:cstheme="minorHAnsi"/>
          <w:sz w:val="24"/>
          <w:szCs w:val="24"/>
        </w:rPr>
      </w:pPr>
      <w:r w:rsidRPr="00E63246">
        <w:rPr>
          <w:rFonts w:cstheme="minorHAnsi"/>
          <w:sz w:val="24"/>
          <w:szCs w:val="24"/>
        </w:rPr>
        <w:lastRenderedPageBreak/>
        <w:t xml:space="preserve">Learn more about </w:t>
      </w:r>
      <w:hyperlink r:id="rId13" w:history="1">
        <w:r w:rsidR="00973C75" w:rsidRPr="00E63246">
          <w:rPr>
            <w:rStyle w:val="Hyperlink"/>
            <w:rFonts w:cstheme="minorHAnsi"/>
            <w:sz w:val="24"/>
            <w:szCs w:val="24"/>
          </w:rPr>
          <w:t>T</w:t>
        </w:r>
        <w:r w:rsidRPr="00E63246">
          <w:rPr>
            <w:rStyle w:val="Hyperlink"/>
            <w:rFonts w:cstheme="minorHAnsi"/>
            <w:sz w:val="24"/>
            <w:szCs w:val="24"/>
          </w:rPr>
          <w:t xml:space="preserve">he Human Cost of </w:t>
        </w:r>
        <w:r w:rsidR="00973C75" w:rsidRPr="00E63246">
          <w:rPr>
            <w:rStyle w:val="Hyperlink"/>
            <w:rFonts w:cstheme="minorHAnsi"/>
            <w:sz w:val="24"/>
            <w:szCs w:val="24"/>
          </w:rPr>
          <w:t>Tobacco in New York State</w:t>
        </w:r>
      </w:hyperlink>
      <w:r w:rsidR="00BD2665" w:rsidRPr="00E63246">
        <w:rPr>
          <w:rFonts w:cstheme="minorHAnsi"/>
          <w:sz w:val="24"/>
          <w:szCs w:val="24"/>
        </w:rPr>
        <w:t>.</w:t>
      </w:r>
    </w:p>
    <w:p w14:paraId="5837F9C5" w14:textId="52B995BD" w:rsidR="00B2274C" w:rsidRPr="00026A25" w:rsidRDefault="004E0C57" w:rsidP="005B7313">
      <w:pPr>
        <w:spacing w:line="360" w:lineRule="auto"/>
        <w:rPr>
          <w:rFonts w:cstheme="minorHAnsi"/>
          <w:sz w:val="24"/>
          <w:szCs w:val="24"/>
        </w:rPr>
      </w:pPr>
      <w:bookmarkStart w:id="10" w:name="_Hlk124332392"/>
      <w:r w:rsidRPr="005B7313">
        <w:rPr>
          <w:rFonts w:cstheme="minorHAnsi"/>
          <w:b/>
          <w:bCs/>
          <w:sz w:val="24"/>
          <w:szCs w:val="24"/>
        </w:rPr>
        <w:t>New York State Tobacco Revenue vs. Tobacco Funding</w:t>
      </w:r>
      <w:r w:rsidR="00B2274C" w:rsidRPr="005B7313">
        <w:rPr>
          <w:rFonts w:cstheme="minorHAnsi"/>
          <w:b/>
          <w:bCs/>
          <w:sz w:val="24"/>
          <w:szCs w:val="24"/>
        </w:rPr>
        <w:t xml:space="preserve"> </w:t>
      </w:r>
      <w:r w:rsidRPr="005B7313">
        <w:rPr>
          <w:rFonts w:cstheme="minorHAnsi"/>
          <w:b/>
          <w:bCs/>
          <w:sz w:val="24"/>
          <w:szCs w:val="24"/>
        </w:rPr>
        <w:br/>
      </w:r>
      <w:r w:rsidR="00B63AAB" w:rsidRPr="00026A25">
        <w:rPr>
          <w:rFonts w:eastAsia="Times New Roman" w:cstheme="minorHAnsi"/>
          <w:color w:val="000000"/>
          <w:sz w:val="24"/>
          <w:szCs w:val="24"/>
        </w:rPr>
        <w:t xml:space="preserve">To combat the deadly impact of smoking, the CDC recommends a $203 million annual investment in New York State’s Tobacco Control </w:t>
      </w:r>
      <w:proofErr w:type="spellStart"/>
      <w:r w:rsidR="00B63AAB" w:rsidRPr="00026A25">
        <w:rPr>
          <w:rFonts w:eastAsia="Times New Roman" w:cstheme="minorHAnsi"/>
          <w:color w:val="000000"/>
          <w:sz w:val="24"/>
          <w:szCs w:val="24"/>
        </w:rPr>
        <w:t>Program</w:t>
      </w:r>
      <w:r w:rsidR="00E11CF4" w:rsidRPr="00026A25">
        <w:rPr>
          <w:rFonts w:eastAsia="Times New Roman" w:cstheme="minorHAnsi"/>
          <w:color w:val="000000"/>
          <w:sz w:val="24"/>
          <w:szCs w:val="24"/>
          <w:vertAlign w:val="superscript"/>
        </w:rPr>
        <w:fldChar w:fldCharType="begin"/>
      </w:r>
      <w:r w:rsidR="00E11CF4" w:rsidRPr="00026A25">
        <w:rPr>
          <w:rFonts w:eastAsia="Times New Roman" w:cstheme="minorHAnsi"/>
          <w:color w:val="000000"/>
          <w:sz w:val="24"/>
          <w:szCs w:val="24"/>
          <w:vertAlign w:val="superscript"/>
        </w:rPr>
        <w:instrText xml:space="preserve"> NOTEREF _Ref124332526  \* MERGEFORMAT </w:instrText>
      </w:r>
      <w:r w:rsidR="00E11CF4" w:rsidRPr="00026A25">
        <w:rPr>
          <w:rFonts w:eastAsia="Times New Roman" w:cstheme="minorHAnsi"/>
          <w:color w:val="000000"/>
          <w:sz w:val="24"/>
          <w:szCs w:val="24"/>
          <w:vertAlign w:val="superscript"/>
        </w:rPr>
        <w:fldChar w:fldCharType="separate"/>
      </w:r>
      <w:r w:rsidR="00CE072E">
        <w:rPr>
          <w:rFonts w:eastAsia="Times New Roman" w:cstheme="minorHAnsi"/>
          <w:color w:val="000000"/>
          <w:sz w:val="24"/>
          <w:szCs w:val="24"/>
          <w:vertAlign w:val="superscript"/>
        </w:rPr>
        <w:t>ii</w:t>
      </w:r>
      <w:proofErr w:type="spellEnd"/>
      <w:r w:rsidR="00E11CF4" w:rsidRPr="00026A25">
        <w:rPr>
          <w:rFonts w:eastAsia="Times New Roman" w:cstheme="minorHAnsi"/>
          <w:color w:val="000000"/>
          <w:sz w:val="24"/>
          <w:szCs w:val="24"/>
          <w:vertAlign w:val="superscript"/>
        </w:rPr>
        <w:fldChar w:fldCharType="end"/>
      </w:r>
      <w:r w:rsidR="00E11CF4" w:rsidRPr="00026A25">
        <w:rPr>
          <w:rFonts w:eastAsia="Times New Roman" w:cstheme="minorHAnsi"/>
          <w:color w:val="000000"/>
          <w:sz w:val="24"/>
          <w:szCs w:val="24"/>
        </w:rPr>
        <w:t>. T</w:t>
      </w:r>
      <w:r w:rsidR="00B63AAB" w:rsidRPr="00026A25">
        <w:rPr>
          <w:rFonts w:eastAsia="Times New Roman" w:cstheme="minorHAnsi"/>
          <w:color w:val="000000"/>
          <w:sz w:val="24"/>
          <w:szCs w:val="24"/>
        </w:rPr>
        <w:t xml:space="preserve">he state’s investment is $39 million, </w:t>
      </w:r>
      <w:r w:rsidRPr="00026A25">
        <w:rPr>
          <w:rFonts w:cstheme="minorHAnsi"/>
          <w:sz w:val="24"/>
          <w:szCs w:val="24"/>
        </w:rPr>
        <w:t>just 1.6% of the state’s annual tobacco revenue</w:t>
      </w:r>
      <w:r w:rsidR="00B63AAB" w:rsidRPr="00026A25">
        <w:rPr>
          <w:rFonts w:cstheme="minorHAnsi"/>
          <w:sz w:val="24"/>
          <w:szCs w:val="24"/>
        </w:rPr>
        <w:t xml:space="preserve"> of </w:t>
      </w:r>
      <w:r w:rsidR="00112C54" w:rsidRPr="00026A25">
        <w:rPr>
          <w:rFonts w:cstheme="minorHAnsi"/>
          <w:sz w:val="24"/>
          <w:szCs w:val="24"/>
        </w:rPr>
        <w:t xml:space="preserve">$2.36 </w:t>
      </w:r>
      <w:proofErr w:type="spellStart"/>
      <w:r w:rsidR="00112C54" w:rsidRPr="00026A25">
        <w:rPr>
          <w:rFonts w:cstheme="minorHAnsi"/>
          <w:sz w:val="24"/>
          <w:szCs w:val="24"/>
        </w:rPr>
        <w:t>billion</w:t>
      </w:r>
      <w:r w:rsidR="00C54860" w:rsidRPr="00026A25">
        <w:rPr>
          <w:rFonts w:cstheme="minorHAnsi"/>
          <w:sz w:val="24"/>
          <w:szCs w:val="24"/>
          <w:vertAlign w:val="superscript"/>
        </w:rPr>
        <w:fldChar w:fldCharType="begin"/>
      </w:r>
      <w:r w:rsidR="00C54860" w:rsidRPr="00026A25">
        <w:rPr>
          <w:rFonts w:cstheme="minorHAnsi"/>
          <w:sz w:val="24"/>
          <w:szCs w:val="24"/>
          <w:vertAlign w:val="superscript"/>
        </w:rPr>
        <w:instrText xml:space="preserve"> NOTEREF _Ref124332526  \* MERGEFORMAT </w:instrText>
      </w:r>
      <w:r w:rsidR="00C54860" w:rsidRPr="00026A25">
        <w:rPr>
          <w:rFonts w:cstheme="minorHAnsi"/>
          <w:sz w:val="24"/>
          <w:szCs w:val="24"/>
          <w:vertAlign w:val="superscript"/>
        </w:rPr>
        <w:fldChar w:fldCharType="separate"/>
      </w:r>
      <w:r w:rsidR="00CE072E">
        <w:rPr>
          <w:rFonts w:cstheme="minorHAnsi"/>
          <w:sz w:val="24"/>
          <w:szCs w:val="24"/>
          <w:vertAlign w:val="superscript"/>
        </w:rPr>
        <w:t>ii</w:t>
      </w:r>
      <w:proofErr w:type="spellEnd"/>
      <w:r w:rsidR="00C54860" w:rsidRPr="00026A25">
        <w:rPr>
          <w:rFonts w:cstheme="minorHAnsi"/>
          <w:sz w:val="24"/>
          <w:szCs w:val="24"/>
          <w:vertAlign w:val="superscript"/>
        </w:rPr>
        <w:fldChar w:fldCharType="end"/>
      </w:r>
      <w:r w:rsidR="00C54860" w:rsidRPr="00026A25">
        <w:rPr>
          <w:rFonts w:cstheme="minorHAnsi"/>
          <w:sz w:val="24"/>
          <w:szCs w:val="24"/>
        </w:rPr>
        <w:t xml:space="preserve">. </w:t>
      </w:r>
      <w:r w:rsidR="00B2274C" w:rsidRPr="00026A25">
        <w:rPr>
          <w:rFonts w:cstheme="minorHAnsi"/>
          <w:sz w:val="24"/>
          <w:szCs w:val="24"/>
        </w:rPr>
        <w:t>Further, New York State residents’ annual state and federal tax burden from smoking-caused government expenditures is $1,528</w:t>
      </w:r>
      <w:r w:rsidR="00D06078" w:rsidRPr="00026A25">
        <w:rPr>
          <w:rFonts w:cstheme="minorHAnsi"/>
          <w:sz w:val="24"/>
          <w:szCs w:val="24"/>
        </w:rPr>
        <w:t xml:space="preserve"> per </w:t>
      </w:r>
      <w:proofErr w:type="spellStart"/>
      <w:r w:rsidR="00D06078" w:rsidRPr="00026A25">
        <w:rPr>
          <w:rFonts w:cstheme="minorHAnsi"/>
          <w:sz w:val="24"/>
          <w:szCs w:val="24"/>
        </w:rPr>
        <w:t>household</w:t>
      </w:r>
      <w:r w:rsidR="00D556FA" w:rsidRPr="00026A25">
        <w:rPr>
          <w:rFonts w:cstheme="minorHAnsi"/>
          <w:sz w:val="24"/>
          <w:szCs w:val="24"/>
          <w:vertAlign w:val="superscript"/>
        </w:rPr>
        <w:fldChar w:fldCharType="begin"/>
      </w:r>
      <w:r w:rsidR="00D556FA" w:rsidRPr="00026A25">
        <w:rPr>
          <w:rFonts w:cstheme="minorHAnsi"/>
          <w:sz w:val="24"/>
          <w:szCs w:val="24"/>
          <w:vertAlign w:val="superscript"/>
        </w:rPr>
        <w:instrText xml:space="preserve"> NOTEREF _Ref124330067  \* MERGEFORMAT </w:instrText>
      </w:r>
      <w:r w:rsidR="00D556FA" w:rsidRPr="00026A25">
        <w:rPr>
          <w:rFonts w:cstheme="minorHAnsi"/>
          <w:sz w:val="24"/>
          <w:szCs w:val="24"/>
          <w:vertAlign w:val="superscript"/>
        </w:rPr>
        <w:fldChar w:fldCharType="separate"/>
      </w:r>
      <w:r w:rsidR="00CE072E">
        <w:rPr>
          <w:rFonts w:cstheme="minorHAnsi"/>
          <w:sz w:val="24"/>
          <w:szCs w:val="24"/>
          <w:vertAlign w:val="superscript"/>
        </w:rPr>
        <w:t>vii</w:t>
      </w:r>
      <w:proofErr w:type="spellEnd"/>
      <w:r w:rsidR="00D556FA" w:rsidRPr="00026A25">
        <w:rPr>
          <w:rFonts w:cstheme="minorHAnsi"/>
          <w:sz w:val="24"/>
          <w:szCs w:val="24"/>
          <w:vertAlign w:val="superscript"/>
        </w:rPr>
        <w:fldChar w:fldCharType="end"/>
      </w:r>
      <w:r w:rsidR="00D556FA" w:rsidRPr="00026A25">
        <w:rPr>
          <w:rFonts w:cstheme="minorHAnsi"/>
          <w:sz w:val="24"/>
          <w:szCs w:val="24"/>
        </w:rPr>
        <w:t>.</w:t>
      </w:r>
    </w:p>
    <w:bookmarkEnd w:id="10"/>
    <w:p w14:paraId="2C0BEE98" w14:textId="1F8BD8A6" w:rsidR="00973C75" w:rsidRPr="00B86852" w:rsidRDefault="00B63AAB" w:rsidP="00B86852">
      <w:pPr>
        <w:spacing w:line="360" w:lineRule="auto"/>
        <w:rPr>
          <w:rFonts w:cstheme="minorHAnsi"/>
          <w:sz w:val="24"/>
          <w:szCs w:val="24"/>
        </w:rPr>
      </w:pPr>
      <w:r w:rsidRPr="00026A25">
        <w:rPr>
          <w:rFonts w:cstheme="minorHAnsi"/>
          <w:sz w:val="24"/>
          <w:szCs w:val="24"/>
        </w:rPr>
        <w:t xml:space="preserve">New York State’s tobacco </w:t>
      </w:r>
      <w:r w:rsidR="00112C54" w:rsidRPr="00026A25">
        <w:rPr>
          <w:rFonts w:cstheme="minorHAnsi"/>
          <w:sz w:val="24"/>
          <w:szCs w:val="24"/>
        </w:rPr>
        <w:t xml:space="preserve">revenue is a combination </w:t>
      </w:r>
      <w:r w:rsidR="005416E8" w:rsidRPr="00026A25">
        <w:rPr>
          <w:rFonts w:cstheme="minorHAnsi"/>
          <w:sz w:val="24"/>
          <w:szCs w:val="24"/>
        </w:rPr>
        <w:t>of the annual Master Settlement Agreement</w:t>
      </w:r>
      <w:r w:rsidR="00112C54" w:rsidRPr="00026A25">
        <w:rPr>
          <w:rFonts w:cstheme="minorHAnsi"/>
          <w:sz w:val="24"/>
          <w:szCs w:val="24"/>
        </w:rPr>
        <w:t xml:space="preserve"> (MSA)</w:t>
      </w:r>
      <w:r w:rsidR="005416E8" w:rsidRPr="00026A25">
        <w:rPr>
          <w:rFonts w:cstheme="minorHAnsi"/>
          <w:sz w:val="24"/>
          <w:szCs w:val="24"/>
        </w:rPr>
        <w:t xml:space="preserve"> payment of $737.7 </w:t>
      </w:r>
      <w:proofErr w:type="spellStart"/>
      <w:r w:rsidR="005416E8" w:rsidRPr="00026A25">
        <w:rPr>
          <w:rFonts w:cstheme="minorHAnsi"/>
          <w:sz w:val="24"/>
          <w:szCs w:val="24"/>
        </w:rPr>
        <w:t>million</w:t>
      </w:r>
      <w:r w:rsidR="00E11CF4" w:rsidRPr="00026A25">
        <w:rPr>
          <w:rFonts w:cstheme="minorHAnsi"/>
          <w:sz w:val="24"/>
          <w:szCs w:val="24"/>
          <w:vertAlign w:val="superscript"/>
        </w:rPr>
        <w:fldChar w:fldCharType="begin"/>
      </w:r>
      <w:r w:rsidR="00E11CF4" w:rsidRPr="00026A25">
        <w:rPr>
          <w:rFonts w:cstheme="minorHAnsi"/>
          <w:sz w:val="24"/>
          <w:szCs w:val="24"/>
          <w:vertAlign w:val="superscript"/>
        </w:rPr>
        <w:instrText xml:space="preserve"> NOTEREF _Ref124332526  \* MERGEFORMAT </w:instrText>
      </w:r>
      <w:r w:rsidR="00E11CF4" w:rsidRPr="00026A25">
        <w:rPr>
          <w:rFonts w:cstheme="minorHAnsi"/>
          <w:sz w:val="24"/>
          <w:szCs w:val="24"/>
          <w:vertAlign w:val="superscript"/>
        </w:rPr>
        <w:fldChar w:fldCharType="separate"/>
      </w:r>
      <w:r w:rsidR="00CE072E">
        <w:rPr>
          <w:rFonts w:cstheme="minorHAnsi"/>
          <w:sz w:val="24"/>
          <w:szCs w:val="24"/>
          <w:vertAlign w:val="superscript"/>
        </w:rPr>
        <w:t>ii</w:t>
      </w:r>
      <w:proofErr w:type="spellEnd"/>
      <w:r w:rsidR="00E11CF4" w:rsidRPr="00026A25">
        <w:rPr>
          <w:rFonts w:cstheme="minorHAnsi"/>
          <w:sz w:val="24"/>
          <w:szCs w:val="24"/>
          <w:vertAlign w:val="superscript"/>
        </w:rPr>
        <w:fldChar w:fldCharType="end"/>
      </w:r>
      <w:r w:rsidR="005416E8" w:rsidRPr="00026A25">
        <w:rPr>
          <w:rFonts w:cstheme="minorHAnsi"/>
          <w:sz w:val="24"/>
          <w:szCs w:val="24"/>
        </w:rPr>
        <w:t xml:space="preserve"> and collection of tobacco excise taxes of $1.63 </w:t>
      </w:r>
      <w:proofErr w:type="spellStart"/>
      <w:r w:rsidR="005416E8" w:rsidRPr="00026A25">
        <w:rPr>
          <w:rFonts w:cstheme="minorHAnsi"/>
          <w:sz w:val="24"/>
          <w:szCs w:val="24"/>
        </w:rPr>
        <w:t>billion</w:t>
      </w:r>
      <w:r w:rsidR="00E11CF4" w:rsidRPr="00026A25">
        <w:rPr>
          <w:rFonts w:cstheme="minorHAnsi"/>
          <w:sz w:val="24"/>
          <w:szCs w:val="24"/>
          <w:vertAlign w:val="superscript"/>
        </w:rPr>
        <w:fldChar w:fldCharType="begin"/>
      </w:r>
      <w:r w:rsidR="00E11CF4" w:rsidRPr="00026A25">
        <w:rPr>
          <w:rFonts w:cstheme="minorHAnsi"/>
          <w:sz w:val="24"/>
          <w:szCs w:val="24"/>
          <w:vertAlign w:val="superscript"/>
        </w:rPr>
        <w:instrText xml:space="preserve"> NOTEREF _Ref124332526  \* MERGEFORMAT </w:instrText>
      </w:r>
      <w:r w:rsidR="00E11CF4" w:rsidRPr="00026A25">
        <w:rPr>
          <w:rFonts w:cstheme="minorHAnsi"/>
          <w:sz w:val="24"/>
          <w:szCs w:val="24"/>
          <w:vertAlign w:val="superscript"/>
        </w:rPr>
        <w:fldChar w:fldCharType="separate"/>
      </w:r>
      <w:r w:rsidR="00CE072E">
        <w:rPr>
          <w:rFonts w:cstheme="minorHAnsi"/>
          <w:sz w:val="24"/>
          <w:szCs w:val="24"/>
          <w:vertAlign w:val="superscript"/>
        </w:rPr>
        <w:t>ii</w:t>
      </w:r>
      <w:proofErr w:type="spellEnd"/>
      <w:r w:rsidR="00E11CF4" w:rsidRPr="00026A25">
        <w:rPr>
          <w:rFonts w:cstheme="minorHAnsi"/>
          <w:sz w:val="24"/>
          <w:szCs w:val="24"/>
          <w:vertAlign w:val="superscript"/>
        </w:rPr>
        <w:fldChar w:fldCharType="end"/>
      </w:r>
      <w:r w:rsidR="00E11CF4" w:rsidRPr="00026A25">
        <w:rPr>
          <w:rFonts w:cstheme="minorHAnsi"/>
          <w:sz w:val="24"/>
          <w:szCs w:val="24"/>
        </w:rPr>
        <w:t xml:space="preserve">. </w:t>
      </w:r>
      <w:r w:rsidR="00112C54" w:rsidRPr="00026A25">
        <w:rPr>
          <w:rFonts w:cstheme="minorHAnsi"/>
          <w:sz w:val="24"/>
          <w:szCs w:val="24"/>
        </w:rPr>
        <w:t>Under the 1998 MSA, tobacco manufacturers are obligated to pay billions of dollars annually to 46 states, five U.S. territories and the District of Columbia</w:t>
      </w:r>
      <w:r w:rsidRPr="00026A25">
        <w:rPr>
          <w:rFonts w:cstheme="minorHAnsi"/>
          <w:sz w:val="24"/>
          <w:szCs w:val="24"/>
        </w:rPr>
        <w:t xml:space="preserve"> in perpetuity</w:t>
      </w:r>
      <w:r w:rsidR="00CA4BBC" w:rsidRPr="00026A25">
        <w:rPr>
          <w:rFonts w:cstheme="minorHAnsi"/>
          <w:sz w:val="24"/>
          <w:szCs w:val="24"/>
        </w:rPr>
        <w:t xml:space="preserve"> as </w:t>
      </w:r>
      <w:r w:rsidRPr="00026A25">
        <w:rPr>
          <w:rFonts w:cstheme="minorHAnsi"/>
          <w:sz w:val="24"/>
          <w:szCs w:val="24"/>
        </w:rPr>
        <w:t>compensation</w:t>
      </w:r>
      <w:r w:rsidR="00CA4BBC" w:rsidRPr="00026A25">
        <w:rPr>
          <w:rFonts w:cstheme="minorHAnsi"/>
          <w:sz w:val="24"/>
          <w:szCs w:val="24"/>
        </w:rPr>
        <w:t xml:space="preserve"> for taxpayer money that had been spent on tobacco-related diseases and loss to local economies</w:t>
      </w:r>
      <w:r w:rsidR="00D556FA" w:rsidRPr="00026A25">
        <w:rPr>
          <w:rStyle w:val="EndnoteReference"/>
          <w:rFonts w:cstheme="minorHAnsi"/>
          <w:sz w:val="24"/>
          <w:szCs w:val="24"/>
        </w:rPr>
        <w:endnoteReference w:id="9"/>
      </w:r>
      <w:r w:rsidR="00CA4BBC" w:rsidRPr="00026A25">
        <w:rPr>
          <w:rFonts w:cstheme="minorHAnsi"/>
          <w:sz w:val="24"/>
          <w:szCs w:val="24"/>
        </w:rPr>
        <w:t>.</w:t>
      </w:r>
      <w:r w:rsidR="00112C54" w:rsidRPr="00B86852">
        <w:rPr>
          <w:rFonts w:cstheme="minorHAnsi"/>
          <w:sz w:val="24"/>
          <w:szCs w:val="24"/>
        </w:rPr>
        <w:t xml:space="preserve"> </w:t>
      </w:r>
      <w:r w:rsidR="00E63246">
        <w:rPr>
          <w:rFonts w:cstheme="minorHAnsi"/>
          <w:sz w:val="24"/>
          <w:szCs w:val="24"/>
        </w:rPr>
        <w:t xml:space="preserve"> </w:t>
      </w:r>
      <w:r w:rsidR="00973C75">
        <w:rPr>
          <w:rFonts w:cstheme="minorHAnsi"/>
          <w:sz w:val="24"/>
          <w:szCs w:val="24"/>
        </w:rPr>
        <w:t xml:space="preserve">Learn more about </w:t>
      </w:r>
      <w:hyperlink r:id="rId14" w:history="1">
        <w:r w:rsidR="00973C75" w:rsidRPr="009A2DF6">
          <w:rPr>
            <w:rStyle w:val="Hyperlink"/>
            <w:rFonts w:cstheme="minorHAnsi"/>
            <w:sz w:val="24"/>
            <w:szCs w:val="24"/>
          </w:rPr>
          <w:t>The Economic Reality of Tobacco in New York State</w:t>
        </w:r>
        <w:r w:rsidR="009A2DF6" w:rsidRPr="009A2DF6">
          <w:rPr>
            <w:rStyle w:val="Hyperlink"/>
            <w:rFonts w:cstheme="minorHAnsi"/>
            <w:sz w:val="24"/>
            <w:szCs w:val="24"/>
          </w:rPr>
          <w:t>.</w:t>
        </w:r>
      </w:hyperlink>
    </w:p>
    <w:p w14:paraId="45CD04D2" w14:textId="364BB249" w:rsidR="003B200D" w:rsidRPr="00B86852" w:rsidRDefault="00746C9D" w:rsidP="00B86852">
      <w:pPr>
        <w:spacing w:line="360" w:lineRule="auto"/>
        <w:rPr>
          <w:rFonts w:cstheme="minorHAnsi"/>
          <w:sz w:val="24"/>
          <w:szCs w:val="24"/>
        </w:rPr>
      </w:pPr>
      <w:r w:rsidRPr="00B86852">
        <w:rPr>
          <w:rFonts w:cstheme="minorHAnsi"/>
          <w:b/>
          <w:bCs/>
          <w:sz w:val="24"/>
          <w:szCs w:val="24"/>
        </w:rPr>
        <w:t xml:space="preserve">Flavored products, including menthol cigarettes, </w:t>
      </w:r>
      <w:r w:rsidR="00B3151B" w:rsidRPr="00B86852">
        <w:rPr>
          <w:rFonts w:cstheme="minorHAnsi"/>
          <w:b/>
          <w:bCs/>
          <w:sz w:val="24"/>
          <w:szCs w:val="24"/>
        </w:rPr>
        <w:t xml:space="preserve">pose significant risk </w:t>
      </w:r>
      <w:r w:rsidRPr="00B86852">
        <w:rPr>
          <w:rFonts w:cstheme="minorHAnsi"/>
          <w:b/>
          <w:bCs/>
          <w:sz w:val="24"/>
          <w:szCs w:val="24"/>
        </w:rPr>
        <w:br/>
      </w:r>
      <w:r w:rsidRPr="00B86852">
        <w:rPr>
          <w:rFonts w:cstheme="minorHAnsi"/>
          <w:sz w:val="24"/>
          <w:szCs w:val="24"/>
        </w:rPr>
        <w:t xml:space="preserve">For </w:t>
      </w:r>
      <w:r w:rsidR="00BC4D4C" w:rsidRPr="00B86852">
        <w:rPr>
          <w:rFonts w:cstheme="minorHAnsi"/>
          <w:sz w:val="24"/>
          <w:szCs w:val="24"/>
        </w:rPr>
        <w:t>decades, the tobacco industry has used menthol</w:t>
      </w:r>
      <w:r w:rsidR="003B200D" w:rsidRPr="00B86852">
        <w:rPr>
          <w:rFonts w:cstheme="minorHAnsi"/>
          <w:sz w:val="24"/>
          <w:szCs w:val="24"/>
        </w:rPr>
        <w:t xml:space="preserve"> and other sweet, fruity and candy flavors in tobacco products </w:t>
      </w:r>
      <w:r w:rsidR="003B200D" w:rsidRPr="00B86852">
        <w:rPr>
          <w:rStyle w:val="jsgrdq"/>
          <w:rFonts w:cstheme="minorHAnsi"/>
          <w:color w:val="171615"/>
          <w:sz w:val="24"/>
          <w:szCs w:val="24"/>
        </w:rPr>
        <w:t xml:space="preserve">to make them taste better and less harsh on the throat, making them more appealing to youth. </w:t>
      </w:r>
      <w:r w:rsidR="003B200D" w:rsidRPr="00B86852">
        <w:rPr>
          <w:rFonts w:cstheme="minorHAnsi"/>
          <w:sz w:val="24"/>
          <w:szCs w:val="24"/>
        </w:rPr>
        <w:t xml:space="preserve">Tobacco companies also have heavily marketed menthol </w:t>
      </w:r>
      <w:r w:rsidR="00BC4D4C" w:rsidRPr="00B86852">
        <w:rPr>
          <w:rFonts w:cstheme="minorHAnsi"/>
          <w:sz w:val="24"/>
          <w:szCs w:val="24"/>
        </w:rPr>
        <w:t>cigarettes to</w:t>
      </w:r>
      <w:r w:rsidR="003B200D" w:rsidRPr="00B86852">
        <w:rPr>
          <w:rFonts w:cstheme="minorHAnsi"/>
          <w:sz w:val="24"/>
          <w:szCs w:val="24"/>
        </w:rPr>
        <w:t xml:space="preserve"> the African American </w:t>
      </w:r>
      <w:r w:rsidR="00BA22CA">
        <w:rPr>
          <w:rFonts w:cstheme="minorHAnsi"/>
          <w:sz w:val="24"/>
          <w:szCs w:val="24"/>
        </w:rPr>
        <w:t xml:space="preserve">and LGBTQIA+ </w:t>
      </w:r>
      <w:r w:rsidR="003B200D" w:rsidRPr="00B86852">
        <w:rPr>
          <w:rFonts w:cstheme="minorHAnsi"/>
          <w:sz w:val="24"/>
          <w:szCs w:val="24"/>
        </w:rPr>
        <w:t>communit</w:t>
      </w:r>
      <w:r w:rsidR="00BA22CA">
        <w:rPr>
          <w:rFonts w:cstheme="minorHAnsi"/>
          <w:sz w:val="24"/>
          <w:szCs w:val="24"/>
        </w:rPr>
        <w:t>ies</w:t>
      </w:r>
      <w:r w:rsidR="003B200D" w:rsidRPr="00B86852">
        <w:rPr>
          <w:rFonts w:cstheme="minorHAnsi"/>
          <w:sz w:val="24"/>
          <w:szCs w:val="24"/>
        </w:rPr>
        <w:t>, making it more likely that African American</w:t>
      </w:r>
      <w:r w:rsidR="00BA22CA">
        <w:rPr>
          <w:rFonts w:cstheme="minorHAnsi"/>
          <w:sz w:val="24"/>
          <w:szCs w:val="24"/>
        </w:rPr>
        <w:t xml:space="preserve"> and LGBTQIA+</w:t>
      </w:r>
      <w:r w:rsidR="003B200D" w:rsidRPr="00B86852">
        <w:rPr>
          <w:rFonts w:cstheme="minorHAnsi"/>
          <w:sz w:val="24"/>
          <w:szCs w:val="24"/>
        </w:rPr>
        <w:t xml:space="preserve"> smokers will suffer from smoking-related diseases and death. </w:t>
      </w:r>
      <w:r w:rsidR="003B200D" w:rsidRPr="00B86852">
        <w:rPr>
          <w:rStyle w:val="jsgrdq"/>
          <w:rFonts w:cstheme="minorHAnsi"/>
          <w:color w:val="171615"/>
          <w:sz w:val="24"/>
          <w:szCs w:val="24"/>
        </w:rPr>
        <w:t xml:space="preserve">The reason is simple: Menthol makes it easier to start smoking and harder to quit.  </w:t>
      </w:r>
    </w:p>
    <w:p w14:paraId="133D2608" w14:textId="77777777" w:rsidR="00322398" w:rsidRPr="00B86852" w:rsidRDefault="00322398" w:rsidP="00B86852">
      <w:pPr>
        <w:spacing w:after="0" w:line="360" w:lineRule="auto"/>
        <w:rPr>
          <w:rFonts w:cstheme="minorHAnsi"/>
          <w:b/>
          <w:sz w:val="24"/>
          <w:szCs w:val="24"/>
        </w:rPr>
      </w:pPr>
      <w:r w:rsidRPr="00B86852">
        <w:rPr>
          <w:rFonts w:cstheme="minorHAnsi"/>
          <w:b/>
          <w:sz w:val="24"/>
          <w:szCs w:val="24"/>
        </w:rPr>
        <w:t>Support is available for New Yorkers who want to quit</w:t>
      </w:r>
    </w:p>
    <w:p w14:paraId="3E1A6C3E" w14:textId="3277601E" w:rsidR="00B22F47" w:rsidRPr="00D06078" w:rsidRDefault="00322398" w:rsidP="00D06078">
      <w:pPr>
        <w:spacing w:after="0" w:line="360" w:lineRule="auto"/>
        <w:rPr>
          <w:rFonts w:cstheme="minorHAnsi"/>
          <w:b/>
          <w:sz w:val="24"/>
          <w:szCs w:val="24"/>
        </w:rPr>
      </w:pPr>
      <w:r w:rsidRPr="00B86852">
        <w:rPr>
          <w:rFonts w:cstheme="minorHAnsi"/>
          <w:sz w:val="24"/>
          <w:szCs w:val="24"/>
        </w:rPr>
        <w:t xml:space="preserve">The New York State Smokers' Quitline is a confidential service for all New York State residents who wish to overcome tobacco use, including e-cigarettes. Free offerings include individualized coaching and assistance with quit-planning from </w:t>
      </w:r>
      <w:r w:rsidR="00BA22CA">
        <w:rPr>
          <w:rFonts w:cstheme="minorHAnsi"/>
          <w:sz w:val="24"/>
          <w:szCs w:val="24"/>
        </w:rPr>
        <w:t>highly trained</w:t>
      </w:r>
      <w:r w:rsidR="00576AFA">
        <w:rPr>
          <w:rFonts w:cstheme="minorHAnsi"/>
          <w:sz w:val="24"/>
          <w:szCs w:val="24"/>
        </w:rPr>
        <w:t xml:space="preserve"> tobacco treatment specialists</w:t>
      </w:r>
      <w:r w:rsidRPr="00B86852">
        <w:rPr>
          <w:rFonts w:cstheme="minorHAnsi"/>
          <w:sz w:val="24"/>
          <w:szCs w:val="24"/>
        </w:rPr>
        <w:t xml:space="preserve">, text and </w:t>
      </w:r>
      <w:r w:rsidR="00D25067">
        <w:rPr>
          <w:rFonts w:cstheme="minorHAnsi"/>
          <w:sz w:val="24"/>
          <w:szCs w:val="24"/>
        </w:rPr>
        <w:t xml:space="preserve">online </w:t>
      </w:r>
      <w:r w:rsidRPr="00B86852">
        <w:rPr>
          <w:rFonts w:cstheme="minorHAnsi"/>
          <w:sz w:val="24"/>
          <w:szCs w:val="24"/>
        </w:rPr>
        <w:t>chat support and free shipping of stop-smoking medications such as nicotine patches</w:t>
      </w:r>
      <w:r w:rsidR="00D25067">
        <w:rPr>
          <w:rFonts w:cstheme="minorHAnsi"/>
          <w:sz w:val="24"/>
          <w:szCs w:val="24"/>
        </w:rPr>
        <w:t>,</w:t>
      </w:r>
      <w:r w:rsidRPr="00B86852">
        <w:rPr>
          <w:rFonts w:cstheme="minorHAnsi"/>
          <w:sz w:val="24"/>
          <w:szCs w:val="24"/>
        </w:rPr>
        <w:t xml:space="preserve"> </w:t>
      </w:r>
      <w:r w:rsidR="00D25067">
        <w:rPr>
          <w:rFonts w:cstheme="minorHAnsi"/>
          <w:sz w:val="24"/>
          <w:szCs w:val="24"/>
        </w:rPr>
        <w:t xml:space="preserve">nicotine lozenges </w:t>
      </w:r>
      <w:r w:rsidRPr="00B86852">
        <w:rPr>
          <w:rFonts w:cstheme="minorHAnsi"/>
          <w:sz w:val="24"/>
          <w:szCs w:val="24"/>
        </w:rPr>
        <w:t xml:space="preserve">or nicotine gum for those 18 and older. Residents of all ages may contact the Quitline for support and educational materials. In addition, the Quitline encourages teens and young adults (ages 13-24) to text “DROPTHEVAPE” to 88709 to join “This Is Quitting,” a free texting support </w:t>
      </w:r>
      <w:r w:rsidRPr="00B86852">
        <w:rPr>
          <w:rFonts w:cstheme="minorHAnsi"/>
          <w:sz w:val="24"/>
          <w:szCs w:val="24"/>
        </w:rPr>
        <w:lastRenderedPageBreak/>
        <w:t xml:space="preserve">program for help with quitting vaping. Visit </w:t>
      </w:r>
      <w:hyperlink r:id="rId15" w:history="1">
        <w:r w:rsidRPr="00B86852">
          <w:rPr>
            <w:rStyle w:val="Hyperlink"/>
            <w:rFonts w:cstheme="minorHAnsi"/>
            <w:iCs/>
            <w:sz w:val="24"/>
            <w:szCs w:val="24"/>
          </w:rPr>
          <w:t>nysmokefree.com</w:t>
        </w:r>
      </w:hyperlink>
      <w:r w:rsidRPr="00B86852">
        <w:rPr>
          <w:rFonts w:cstheme="minorHAnsi"/>
          <w:sz w:val="24"/>
          <w:szCs w:val="24"/>
        </w:rPr>
        <w:t xml:space="preserve"> anytime for more information or call 1-866-NY-QUITS (1-866-697-8487) seven days a week, beginning at 9 a.m.</w:t>
      </w:r>
    </w:p>
    <w:sectPr w:rsidR="00B22F47" w:rsidRPr="00D06078" w:rsidSect="00B63AAB">
      <w:pgSz w:w="15840" w:h="12240" w:orient="landscape"/>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anne Patterson" w:date="2022-12-09T15:19:00Z" w:initials="DP">
    <w:p w14:paraId="6C85DFD4" w14:textId="77777777" w:rsidR="00BD2665" w:rsidRDefault="00B22F47" w:rsidP="00464A75">
      <w:pPr>
        <w:pStyle w:val="CommentText"/>
      </w:pPr>
      <w:r>
        <w:rPr>
          <w:rStyle w:val="CommentReference"/>
        </w:rPr>
        <w:annotationRef/>
      </w:r>
      <w:r w:rsidR="00BD2665">
        <w:t>If there are too many names, just say Legislators and list the names in the first paragraph. Also, even if you met with staff, still list the name of the legislator as having met with him or her.</w:t>
      </w:r>
    </w:p>
  </w:comment>
  <w:comment w:id="1" w:author="Dianne Patterson" w:date="2022-12-09T15:21:00Z" w:initials="DP">
    <w:p w14:paraId="4BC2519A" w14:textId="77777777" w:rsidR="00BD2665" w:rsidRDefault="00B22F47" w:rsidP="00407034">
      <w:pPr>
        <w:pStyle w:val="CommentText"/>
      </w:pPr>
      <w:r>
        <w:rPr>
          <w:rStyle w:val="CommentReference"/>
        </w:rPr>
        <w:annotationRef/>
      </w:r>
      <w:r w:rsidR="00BD2665">
        <w:t>Delete if you met in the district office, not the Capitol</w:t>
      </w:r>
    </w:p>
  </w:comment>
  <w:comment w:id="2" w:author="Patterson, Dianne L" w:date="2023-01-12T10:39:00Z" w:initials="PDL">
    <w:p w14:paraId="41CAD0A8" w14:textId="77777777" w:rsidR="003B5598" w:rsidRDefault="003B5598" w:rsidP="003B2F09">
      <w:pPr>
        <w:pStyle w:val="CommentText"/>
      </w:pPr>
      <w:r>
        <w:rPr>
          <w:rStyle w:val="CommentReference"/>
        </w:rPr>
        <w:annotationRef/>
      </w:r>
      <w:r>
        <w:t xml:space="preserve">As you can see, select the introduction that applies to you--if RC youth participated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5DFD4" w15:done="0"/>
  <w15:commentEx w15:paraId="4BC2519A" w15:done="0"/>
  <w15:commentEx w15:paraId="41CAD0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D08D" w16cex:dateUtc="2022-12-09T20:19:00Z"/>
  <w16cex:commentExtensible w16cex:durableId="273DD0E9" w16cex:dateUtc="2022-12-09T20:21:00Z"/>
  <w16cex:commentExtensible w16cex:durableId="276A61D7" w16cex:dateUtc="2023-01-12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5DFD4" w16cid:durableId="273DD08D"/>
  <w16cid:commentId w16cid:paraId="4BC2519A" w16cid:durableId="273DD0E9"/>
  <w16cid:commentId w16cid:paraId="41CAD0A8" w16cid:durableId="276A61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C3B5" w14:textId="77777777" w:rsidR="00EE00E8" w:rsidRDefault="00EE00E8" w:rsidP="001D31CF">
      <w:pPr>
        <w:spacing w:after="0" w:line="240" w:lineRule="auto"/>
      </w:pPr>
      <w:r>
        <w:separator/>
      </w:r>
    </w:p>
  </w:endnote>
  <w:endnote w:type="continuationSeparator" w:id="0">
    <w:p w14:paraId="630B0482" w14:textId="77777777" w:rsidR="00EE00E8" w:rsidRDefault="00EE00E8" w:rsidP="001D31CF">
      <w:pPr>
        <w:spacing w:after="0" w:line="240" w:lineRule="auto"/>
      </w:pPr>
      <w:r>
        <w:continuationSeparator/>
      </w:r>
    </w:p>
  </w:endnote>
  <w:endnote w:id="1">
    <w:p w14:paraId="5F0DB90A" w14:textId="71EB4E0F" w:rsidR="00B86F14" w:rsidRPr="00E63246" w:rsidRDefault="00F41149" w:rsidP="00D16058">
      <w:pPr>
        <w:pStyle w:val="EndnoteText"/>
        <w:spacing w:after="0" w:line="240" w:lineRule="auto"/>
        <w:contextualSpacing/>
        <w:rPr>
          <w:sz w:val="18"/>
          <w:szCs w:val="18"/>
        </w:rPr>
      </w:pPr>
      <w:r w:rsidRPr="00E63246">
        <w:rPr>
          <w:rStyle w:val="EndnoteReference"/>
          <w:sz w:val="18"/>
          <w:szCs w:val="18"/>
        </w:rPr>
        <w:endnoteRef/>
      </w:r>
      <w:r w:rsidRPr="00E63246">
        <w:rPr>
          <w:sz w:val="18"/>
          <w:szCs w:val="18"/>
        </w:rPr>
        <w:t xml:space="preserve"> </w:t>
      </w:r>
      <w:r w:rsidR="00A24421">
        <w:rPr>
          <w:sz w:val="18"/>
          <w:szCs w:val="18"/>
        </w:rPr>
        <w:t xml:space="preserve"> Campaign for Tobacco-Free Kids. The Toll of Tobacco in New York. January 2023. </w:t>
      </w:r>
      <w:hyperlink r:id="rId1" w:history="1">
        <w:r w:rsidR="00A24421" w:rsidRPr="008B301A">
          <w:rPr>
            <w:rStyle w:val="Hyperlink"/>
          </w:rPr>
          <w:t>https://www.tobaccofreekids.org/problem/toll-us/new_york</w:t>
        </w:r>
      </w:hyperlink>
      <w:r w:rsidR="00A24421">
        <w:t xml:space="preserve"> </w:t>
      </w:r>
      <w:hyperlink w:history="1"/>
      <w:r w:rsidRPr="00E63246">
        <w:rPr>
          <w:sz w:val="18"/>
          <w:szCs w:val="18"/>
        </w:rPr>
        <w:t xml:space="preserve"> (Accessed </w:t>
      </w:r>
      <w:r w:rsidR="00A24421">
        <w:rPr>
          <w:sz w:val="18"/>
          <w:szCs w:val="18"/>
        </w:rPr>
        <w:t>1/26/23</w:t>
      </w:r>
      <w:r w:rsidRPr="00E63246">
        <w:rPr>
          <w:sz w:val="18"/>
          <w:szCs w:val="18"/>
        </w:rPr>
        <w:t xml:space="preserve">)  </w:t>
      </w:r>
    </w:p>
  </w:endnote>
  <w:endnote w:id="2">
    <w:p w14:paraId="0198815E" w14:textId="4E89F387" w:rsidR="00B86F14" w:rsidRPr="00E63246" w:rsidRDefault="00B86F14" w:rsidP="00D16058">
      <w:pPr>
        <w:spacing w:after="0" w:line="240" w:lineRule="auto"/>
        <w:contextualSpacing/>
        <w:rPr>
          <w:sz w:val="18"/>
          <w:szCs w:val="18"/>
        </w:rPr>
      </w:pPr>
      <w:r w:rsidRPr="00E63246">
        <w:rPr>
          <w:rStyle w:val="EndnoteReference"/>
          <w:sz w:val="18"/>
          <w:szCs w:val="18"/>
        </w:rPr>
        <w:endnoteRef/>
      </w:r>
      <w:r w:rsidRPr="00E63246">
        <w:rPr>
          <w:sz w:val="18"/>
          <w:szCs w:val="18"/>
        </w:rPr>
        <w:t xml:space="preserve"> Centers for Disease Control: Best Practices for Comprehensive Tobacco Control Programs. Section C: Recommended Funding Level, by State: New York, Page 110. </w:t>
      </w:r>
      <w:hyperlink r:id="rId2" w:history="1">
        <w:r w:rsidRPr="00E63246">
          <w:rPr>
            <w:rStyle w:val="Hyperlink"/>
            <w:sz w:val="18"/>
            <w:szCs w:val="18"/>
          </w:rPr>
          <w:t>https://www.cdc.gov/tobacco/stateandcommunity/guides/index.htm</w:t>
        </w:r>
      </w:hyperlink>
      <w:r w:rsidRPr="00E63246">
        <w:rPr>
          <w:sz w:val="18"/>
          <w:szCs w:val="18"/>
        </w:rPr>
        <w:t xml:space="preserve"> (Accessed 12/27/22)</w:t>
      </w:r>
      <w:r w:rsidRPr="00E63246">
        <w:rPr>
          <w:rFonts w:cstheme="minorHAnsi"/>
          <w:sz w:val="18"/>
          <w:szCs w:val="18"/>
        </w:rPr>
        <w:t xml:space="preserve"> </w:t>
      </w:r>
    </w:p>
  </w:endnote>
  <w:endnote w:id="3">
    <w:p w14:paraId="051E9578" w14:textId="226A0C61" w:rsidR="00B86F14" w:rsidRPr="00E63246" w:rsidRDefault="00B86F14" w:rsidP="00D16058">
      <w:pPr>
        <w:pStyle w:val="EndnoteText"/>
        <w:spacing w:after="0" w:line="240" w:lineRule="auto"/>
        <w:contextualSpacing/>
        <w:rPr>
          <w:sz w:val="18"/>
          <w:szCs w:val="18"/>
        </w:rPr>
      </w:pPr>
      <w:r w:rsidRPr="00E63246">
        <w:rPr>
          <w:rStyle w:val="EndnoteReference"/>
          <w:sz w:val="18"/>
          <w:szCs w:val="18"/>
        </w:rPr>
        <w:endnoteRef/>
      </w:r>
      <w:r w:rsidR="005336EF" w:rsidRPr="00E63246">
        <w:rPr>
          <w:rFonts w:cstheme="minorHAnsi"/>
          <w:sz w:val="18"/>
          <w:szCs w:val="18"/>
        </w:rPr>
        <w:t xml:space="preserve"> </w:t>
      </w:r>
      <w:bookmarkStart w:id="5" w:name="_Hlk124414977"/>
      <w:r w:rsidRPr="00E63246">
        <w:rPr>
          <w:rFonts w:cstheme="minorHAnsi"/>
          <w:sz w:val="18"/>
          <w:szCs w:val="18"/>
        </w:rPr>
        <w:t xml:space="preserve">BRFSS Number 2022-12 Cigarette Smoking New York State Adults 2020. </w:t>
      </w:r>
      <w:hyperlink r:id="rId3" w:history="1">
        <w:r w:rsidRPr="00E63246">
          <w:rPr>
            <w:rStyle w:val="Hyperlink"/>
            <w:sz w:val="18"/>
            <w:szCs w:val="18"/>
          </w:rPr>
          <w:t>https://www.health.ny.gov/statistics/brfss/reports/docs/2022-12_brfss_cigarette_smoking.pdf</w:t>
        </w:r>
      </w:hyperlink>
      <w:r w:rsidRPr="00E63246">
        <w:rPr>
          <w:sz w:val="18"/>
          <w:szCs w:val="18"/>
        </w:rPr>
        <w:t xml:space="preserve">  </w:t>
      </w:r>
      <w:r w:rsidRPr="00E63246">
        <w:rPr>
          <w:rFonts w:cstheme="minorHAnsi"/>
          <w:sz w:val="18"/>
          <w:szCs w:val="18"/>
        </w:rPr>
        <w:t>(Accessed 12/27/22)</w:t>
      </w:r>
      <w:r w:rsidRPr="00E63246">
        <w:rPr>
          <w:sz w:val="18"/>
          <w:szCs w:val="18"/>
        </w:rPr>
        <w:t xml:space="preserve"> </w:t>
      </w:r>
      <w:bookmarkEnd w:id="5"/>
    </w:p>
  </w:endnote>
  <w:endnote w:id="4">
    <w:p w14:paraId="621F875E" w14:textId="6E981217" w:rsidR="00B86F14" w:rsidRPr="00E63246" w:rsidRDefault="00B86F14" w:rsidP="00D16058">
      <w:pPr>
        <w:pStyle w:val="EndnoteText"/>
        <w:spacing w:after="0" w:line="240" w:lineRule="auto"/>
        <w:contextualSpacing/>
        <w:rPr>
          <w:sz w:val="18"/>
          <w:szCs w:val="18"/>
        </w:rPr>
      </w:pPr>
      <w:r w:rsidRPr="00E63246">
        <w:rPr>
          <w:rStyle w:val="EndnoteReference"/>
          <w:sz w:val="18"/>
          <w:szCs w:val="18"/>
        </w:rPr>
        <w:endnoteRef/>
      </w:r>
      <w:r w:rsidRPr="00E63246">
        <w:rPr>
          <w:sz w:val="18"/>
          <w:szCs w:val="18"/>
        </w:rPr>
        <w:t xml:space="preserve"> New York Tobacco Control Program, Cigarette Smoking in New York State reaches historic lows.  </w:t>
      </w:r>
      <w:proofErr w:type="spellStart"/>
      <w:r w:rsidR="00440E67" w:rsidRPr="00E63246">
        <w:rPr>
          <w:sz w:val="18"/>
          <w:szCs w:val="18"/>
        </w:rPr>
        <w:t>StatShot</w:t>
      </w:r>
      <w:proofErr w:type="spellEnd"/>
      <w:r w:rsidR="00440E67" w:rsidRPr="00E63246">
        <w:rPr>
          <w:sz w:val="18"/>
          <w:szCs w:val="18"/>
        </w:rPr>
        <w:t xml:space="preserve"> Vol. 2, No.10/Oct. 2009 </w:t>
      </w:r>
      <w:hyperlink r:id="rId4" w:history="1">
        <w:r w:rsidRPr="00E63246">
          <w:rPr>
            <w:rStyle w:val="Hyperlink"/>
            <w:sz w:val="18"/>
            <w:szCs w:val="18"/>
          </w:rPr>
          <w:t>https://www.health.ny.gov/prevention/tobacco_control/reports/statshots/volume2/n10_adult_smoking_at_historic_lows.pdf</w:t>
        </w:r>
      </w:hyperlink>
      <w:r w:rsidRPr="00E63246">
        <w:rPr>
          <w:sz w:val="18"/>
          <w:szCs w:val="18"/>
        </w:rPr>
        <w:t xml:space="preserve"> (Accessed 12/27/22)</w:t>
      </w:r>
    </w:p>
  </w:endnote>
  <w:endnote w:id="5">
    <w:p w14:paraId="2CFFABFF" w14:textId="4B0F3A38" w:rsidR="00B96841" w:rsidRPr="00E63246" w:rsidRDefault="00B96841" w:rsidP="00D16058">
      <w:pPr>
        <w:spacing w:after="0" w:line="240" w:lineRule="auto"/>
        <w:contextualSpacing/>
        <w:rPr>
          <w:sz w:val="18"/>
          <w:szCs w:val="18"/>
        </w:rPr>
      </w:pPr>
      <w:r w:rsidRPr="00E63246">
        <w:rPr>
          <w:rStyle w:val="EndnoteReference"/>
          <w:sz w:val="18"/>
          <w:szCs w:val="18"/>
        </w:rPr>
        <w:endnoteRef/>
      </w:r>
      <w:bookmarkStart w:id="7" w:name="_Hlk124415032"/>
      <w:r w:rsidRPr="00E63246">
        <w:rPr>
          <w:sz w:val="18"/>
          <w:szCs w:val="18"/>
        </w:rPr>
        <w:t xml:space="preserve">Bureau of Tobacco Control </w:t>
      </w:r>
      <w:proofErr w:type="spellStart"/>
      <w:r w:rsidRPr="00E63246">
        <w:rPr>
          <w:sz w:val="18"/>
          <w:szCs w:val="18"/>
        </w:rPr>
        <w:t>StatShot</w:t>
      </w:r>
      <w:proofErr w:type="spellEnd"/>
      <w:r w:rsidRPr="00E63246">
        <w:rPr>
          <w:sz w:val="18"/>
          <w:szCs w:val="18"/>
        </w:rPr>
        <w:t xml:space="preserve"> Vol. 14, No. 3/Sept. 2021, Milestones in Tobacco Use.  </w:t>
      </w:r>
      <w:hyperlink r:id="rId5" w:history="1">
        <w:r w:rsidR="00440E67" w:rsidRPr="00E63246">
          <w:rPr>
            <w:rStyle w:val="Hyperlink"/>
            <w:sz w:val="18"/>
            <w:szCs w:val="18"/>
          </w:rPr>
          <w:t>https://www.health.ny.gov/prevention/tobacco_control/reports/statshots/volume14/n3_milestones_in_tobacco_control.pdf</w:t>
        </w:r>
      </w:hyperlink>
      <w:r w:rsidR="00440E67" w:rsidRPr="00E63246">
        <w:rPr>
          <w:sz w:val="18"/>
          <w:szCs w:val="18"/>
        </w:rPr>
        <w:t xml:space="preserve"> </w:t>
      </w:r>
      <w:r w:rsidRPr="00E63246" w:rsidDel="009722B7">
        <w:rPr>
          <w:sz w:val="18"/>
          <w:szCs w:val="18"/>
        </w:rPr>
        <w:t xml:space="preserve"> </w:t>
      </w:r>
      <w:r w:rsidRPr="00E63246">
        <w:rPr>
          <w:sz w:val="18"/>
          <w:szCs w:val="18"/>
        </w:rPr>
        <w:t>(Accessed 12/27/22)</w:t>
      </w:r>
    </w:p>
    <w:bookmarkEnd w:id="7"/>
  </w:endnote>
  <w:endnote w:id="6">
    <w:p w14:paraId="3C6CE5B9" w14:textId="69AE2D7D" w:rsidR="00457FC9" w:rsidRPr="00E63246" w:rsidRDefault="00457FC9" w:rsidP="00D16058">
      <w:pPr>
        <w:pStyle w:val="xxmsonormal"/>
        <w:contextualSpacing/>
        <w:rPr>
          <w:sz w:val="18"/>
          <w:szCs w:val="18"/>
        </w:rPr>
      </w:pPr>
      <w:r w:rsidRPr="00E63246">
        <w:rPr>
          <w:rStyle w:val="EndnoteReference"/>
          <w:sz w:val="18"/>
          <w:szCs w:val="18"/>
        </w:rPr>
        <w:endnoteRef/>
      </w:r>
      <w:r w:rsidRPr="00E63246">
        <w:rPr>
          <w:sz w:val="18"/>
          <w:szCs w:val="18"/>
        </w:rPr>
        <w:t xml:space="preserve">New York State Department of Health, Tobacco Control Program, Smoking and Disease. </w:t>
      </w:r>
      <w:r w:rsidR="00A11A4E" w:rsidRPr="00E63246">
        <w:rPr>
          <w:sz w:val="18"/>
          <w:szCs w:val="18"/>
        </w:rPr>
        <w:t xml:space="preserve">https://www.health.ny.gov/prevention/tobacco_control/reports/ </w:t>
      </w:r>
      <w:r w:rsidRPr="00E63246">
        <w:rPr>
          <w:sz w:val="18"/>
          <w:szCs w:val="18"/>
        </w:rPr>
        <w:t>(Accessed 12/14/2022)</w:t>
      </w:r>
    </w:p>
  </w:endnote>
  <w:endnote w:id="7">
    <w:p w14:paraId="03A0EE68" w14:textId="2BFD646E" w:rsidR="00440E67" w:rsidRPr="00E63246" w:rsidRDefault="00440E67" w:rsidP="00E63246">
      <w:pPr>
        <w:pStyle w:val="EndnoteText"/>
        <w:spacing w:line="240" w:lineRule="auto"/>
        <w:contextualSpacing/>
        <w:rPr>
          <w:sz w:val="18"/>
          <w:szCs w:val="18"/>
        </w:rPr>
      </w:pPr>
      <w:r w:rsidRPr="00E63246">
        <w:rPr>
          <w:rStyle w:val="EndnoteReference"/>
          <w:sz w:val="18"/>
          <w:szCs w:val="18"/>
        </w:rPr>
        <w:endnoteRef/>
      </w:r>
      <w:r w:rsidRPr="00E63246">
        <w:rPr>
          <w:sz w:val="18"/>
          <w:szCs w:val="18"/>
        </w:rPr>
        <w:t xml:space="preserve">Campaign for Tobacco-Free Kids, The Toll of Tobacco in New York, Oct. 2022. </w:t>
      </w:r>
      <w:hyperlink r:id="rId6" w:history="1">
        <w:r w:rsidR="00A11A4E" w:rsidRPr="00E63246">
          <w:rPr>
            <w:rStyle w:val="Hyperlink"/>
            <w:sz w:val="18"/>
            <w:szCs w:val="18"/>
          </w:rPr>
          <w:t>https://www.tobaccofreekids.org/problem/toll-us/new_york</w:t>
        </w:r>
      </w:hyperlink>
      <w:r w:rsidR="00A11A4E" w:rsidRPr="00E63246">
        <w:rPr>
          <w:sz w:val="18"/>
          <w:szCs w:val="18"/>
        </w:rPr>
        <w:t xml:space="preserve"> </w:t>
      </w:r>
      <w:r w:rsidRPr="00E63246" w:rsidDel="009722B7">
        <w:rPr>
          <w:sz w:val="18"/>
          <w:szCs w:val="18"/>
        </w:rPr>
        <w:t xml:space="preserve"> </w:t>
      </w:r>
      <w:r w:rsidRPr="00E63246">
        <w:rPr>
          <w:sz w:val="18"/>
          <w:szCs w:val="18"/>
        </w:rPr>
        <w:t>(Accessed 12/14/2022)</w:t>
      </w:r>
    </w:p>
  </w:endnote>
  <w:endnote w:id="8">
    <w:p w14:paraId="7DA0CC16" w14:textId="601BB1D6" w:rsidR="00486DD0" w:rsidRPr="00E63246" w:rsidRDefault="00486DD0" w:rsidP="00E63246">
      <w:pPr>
        <w:pStyle w:val="EndnoteText"/>
        <w:spacing w:line="240" w:lineRule="auto"/>
        <w:contextualSpacing/>
        <w:rPr>
          <w:sz w:val="18"/>
          <w:szCs w:val="18"/>
        </w:rPr>
      </w:pPr>
      <w:r w:rsidRPr="00E63246">
        <w:rPr>
          <w:rStyle w:val="EndnoteReference"/>
          <w:sz w:val="18"/>
          <w:szCs w:val="18"/>
        </w:rPr>
        <w:endnoteRef/>
      </w:r>
      <w:r w:rsidRPr="00E63246">
        <w:rPr>
          <w:sz w:val="18"/>
          <w:szCs w:val="18"/>
        </w:rPr>
        <w:t xml:space="preserve"> Centers for Disease Control, </w:t>
      </w:r>
      <w:proofErr w:type="gramStart"/>
      <w:r w:rsidRPr="00E63246">
        <w:rPr>
          <w:sz w:val="18"/>
          <w:szCs w:val="18"/>
        </w:rPr>
        <w:t>More</w:t>
      </w:r>
      <w:proofErr w:type="gramEnd"/>
      <w:r w:rsidRPr="00E63246">
        <w:rPr>
          <w:sz w:val="18"/>
          <w:szCs w:val="18"/>
        </w:rPr>
        <w:t xml:space="preserve"> than 2.5 Million Youth Reported E-Cigarette Use in 2022, Oct. 6, 2022. </w:t>
      </w:r>
      <w:hyperlink r:id="rId7" w:anchor=":~:text=Addressing%20Youth%20Tobacco%20Product%20Use&amp;text=Using%20nicotine%20during%20adolescence%20might,tobacco%20product%20among%20U.S.%20youth" w:history="1">
        <w:r w:rsidRPr="00E63246">
          <w:rPr>
            <w:rStyle w:val="Hyperlink"/>
            <w:sz w:val="18"/>
            <w:szCs w:val="18"/>
          </w:rPr>
          <w:t>https://www.cdc.gov/media/releases/2022/p1007-e-cigarette-use.html#:~:text=Addressing%20Youth%20Tobacco%20Product%20Use&amp;text=Using%20nicotine%20during%20adolescence%20might,tobacco%20product%20among%20U.S.%20youth</w:t>
        </w:r>
      </w:hyperlink>
      <w:r w:rsidRPr="00E63246">
        <w:rPr>
          <w:sz w:val="18"/>
          <w:szCs w:val="18"/>
        </w:rPr>
        <w:t>. (Accessed 12/14/22)</w:t>
      </w:r>
    </w:p>
  </w:endnote>
  <w:endnote w:id="9">
    <w:p w14:paraId="5BFD675A" w14:textId="2D1B2FCD" w:rsidR="00D556FA" w:rsidRDefault="00D556FA" w:rsidP="00E63246">
      <w:pPr>
        <w:pStyle w:val="EndnoteText"/>
        <w:spacing w:line="240" w:lineRule="auto"/>
        <w:contextualSpacing/>
      </w:pPr>
      <w:r w:rsidRPr="00E63246">
        <w:rPr>
          <w:rStyle w:val="EndnoteReference"/>
          <w:sz w:val="18"/>
          <w:szCs w:val="18"/>
        </w:rPr>
        <w:endnoteRef/>
      </w:r>
      <w:r w:rsidRPr="00E63246">
        <w:rPr>
          <w:sz w:val="18"/>
          <w:szCs w:val="18"/>
        </w:rPr>
        <w:t xml:space="preserve">Truth Initiative, Master Settlement Agreement. </w:t>
      </w:r>
      <w:hyperlink r:id="rId8" w:history="1">
        <w:r w:rsidRPr="00E63246">
          <w:rPr>
            <w:rStyle w:val="Hyperlink"/>
            <w:sz w:val="18"/>
            <w:szCs w:val="18"/>
          </w:rPr>
          <w:t>https://truthinitiative.org/who-we-are/our-history/master-settlement-agreement</w:t>
        </w:r>
      </w:hyperlink>
      <w:r w:rsidRPr="00E63246">
        <w:rPr>
          <w:sz w:val="18"/>
          <w:szCs w:val="18"/>
        </w:rPr>
        <w:t xml:space="preserve"> (Accessed 12/15/22)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4DDA" w14:textId="77777777" w:rsidR="00EE00E8" w:rsidRDefault="00EE00E8" w:rsidP="001D31CF">
      <w:pPr>
        <w:spacing w:after="0" w:line="240" w:lineRule="auto"/>
      </w:pPr>
      <w:r>
        <w:separator/>
      </w:r>
    </w:p>
  </w:footnote>
  <w:footnote w:type="continuationSeparator" w:id="0">
    <w:p w14:paraId="0CCE2F59" w14:textId="77777777" w:rsidR="00EE00E8" w:rsidRDefault="00EE00E8" w:rsidP="001D3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A6691"/>
    <w:multiLevelType w:val="hybridMultilevel"/>
    <w:tmpl w:val="1E4E19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661957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ne Patterson">
    <w15:presenceInfo w15:providerId="Windows Live" w15:userId="059fbe948d9ff422"/>
  </w15:person>
  <w15:person w15:author="Patterson, Dianne L">
    <w15:presenceInfo w15:providerId="AD" w15:userId="S::dpatterson2@albany.edu::1b83620f-6e4a-4855-938f-c402f3b55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47"/>
    <w:rsid w:val="00026A25"/>
    <w:rsid w:val="00096B9D"/>
    <w:rsid w:val="000E6908"/>
    <w:rsid w:val="00112C54"/>
    <w:rsid w:val="00113F4F"/>
    <w:rsid w:val="001171E0"/>
    <w:rsid w:val="001D31CF"/>
    <w:rsid w:val="00270B57"/>
    <w:rsid w:val="002C7D83"/>
    <w:rsid w:val="002D3D6B"/>
    <w:rsid w:val="00322398"/>
    <w:rsid w:val="00337B53"/>
    <w:rsid w:val="00373DB5"/>
    <w:rsid w:val="00386919"/>
    <w:rsid w:val="003930B1"/>
    <w:rsid w:val="00394322"/>
    <w:rsid w:val="003A0195"/>
    <w:rsid w:val="003A1735"/>
    <w:rsid w:val="003B200D"/>
    <w:rsid w:val="003B5598"/>
    <w:rsid w:val="003C5EBF"/>
    <w:rsid w:val="00440E67"/>
    <w:rsid w:val="004470D6"/>
    <w:rsid w:val="00451E67"/>
    <w:rsid w:val="00457FC9"/>
    <w:rsid w:val="004700FC"/>
    <w:rsid w:val="00486DD0"/>
    <w:rsid w:val="004A7433"/>
    <w:rsid w:val="004D1F83"/>
    <w:rsid w:val="004E02C5"/>
    <w:rsid w:val="004E0C57"/>
    <w:rsid w:val="004E677B"/>
    <w:rsid w:val="005336EF"/>
    <w:rsid w:val="005416E8"/>
    <w:rsid w:val="005531E6"/>
    <w:rsid w:val="00556B3C"/>
    <w:rsid w:val="005738C1"/>
    <w:rsid w:val="00576AFA"/>
    <w:rsid w:val="005779F0"/>
    <w:rsid w:val="005963E8"/>
    <w:rsid w:val="005B06DB"/>
    <w:rsid w:val="005B7313"/>
    <w:rsid w:val="005E00BA"/>
    <w:rsid w:val="006352A1"/>
    <w:rsid w:val="0063549E"/>
    <w:rsid w:val="0067471D"/>
    <w:rsid w:val="006F2B5F"/>
    <w:rsid w:val="006F6F7C"/>
    <w:rsid w:val="00746C9D"/>
    <w:rsid w:val="00751555"/>
    <w:rsid w:val="00774F44"/>
    <w:rsid w:val="007B1758"/>
    <w:rsid w:val="00814F9F"/>
    <w:rsid w:val="00815C72"/>
    <w:rsid w:val="0082105A"/>
    <w:rsid w:val="008247FE"/>
    <w:rsid w:val="00836F0D"/>
    <w:rsid w:val="00862387"/>
    <w:rsid w:val="00872429"/>
    <w:rsid w:val="008C0FFD"/>
    <w:rsid w:val="008C697C"/>
    <w:rsid w:val="008D1409"/>
    <w:rsid w:val="009722B7"/>
    <w:rsid w:val="00973C75"/>
    <w:rsid w:val="009953C6"/>
    <w:rsid w:val="00996C8B"/>
    <w:rsid w:val="009A2DF6"/>
    <w:rsid w:val="009A5CED"/>
    <w:rsid w:val="009E0E1B"/>
    <w:rsid w:val="009E5120"/>
    <w:rsid w:val="00A11A4E"/>
    <w:rsid w:val="00A13B66"/>
    <w:rsid w:val="00A24421"/>
    <w:rsid w:val="00A45765"/>
    <w:rsid w:val="00A84624"/>
    <w:rsid w:val="00AA23BE"/>
    <w:rsid w:val="00AB119F"/>
    <w:rsid w:val="00AD748A"/>
    <w:rsid w:val="00AE51D0"/>
    <w:rsid w:val="00AF2D9E"/>
    <w:rsid w:val="00AF4D15"/>
    <w:rsid w:val="00B2274C"/>
    <w:rsid w:val="00B22F47"/>
    <w:rsid w:val="00B3151B"/>
    <w:rsid w:val="00B34D26"/>
    <w:rsid w:val="00B63AAB"/>
    <w:rsid w:val="00B815EB"/>
    <w:rsid w:val="00B86852"/>
    <w:rsid w:val="00B86F14"/>
    <w:rsid w:val="00B9189B"/>
    <w:rsid w:val="00B93858"/>
    <w:rsid w:val="00B96841"/>
    <w:rsid w:val="00BA22CA"/>
    <w:rsid w:val="00BA3C4B"/>
    <w:rsid w:val="00BC4D4C"/>
    <w:rsid w:val="00BD2665"/>
    <w:rsid w:val="00C17A80"/>
    <w:rsid w:val="00C54860"/>
    <w:rsid w:val="00C705B4"/>
    <w:rsid w:val="00C834BF"/>
    <w:rsid w:val="00CA44F1"/>
    <w:rsid w:val="00CA4BBC"/>
    <w:rsid w:val="00CB4EFC"/>
    <w:rsid w:val="00CB5025"/>
    <w:rsid w:val="00CC2860"/>
    <w:rsid w:val="00CC2A62"/>
    <w:rsid w:val="00CE072E"/>
    <w:rsid w:val="00CE108C"/>
    <w:rsid w:val="00D03FB7"/>
    <w:rsid w:val="00D0489C"/>
    <w:rsid w:val="00D06078"/>
    <w:rsid w:val="00D16058"/>
    <w:rsid w:val="00D25067"/>
    <w:rsid w:val="00D50F72"/>
    <w:rsid w:val="00D556FA"/>
    <w:rsid w:val="00E11CF4"/>
    <w:rsid w:val="00E63246"/>
    <w:rsid w:val="00E708AE"/>
    <w:rsid w:val="00E711B9"/>
    <w:rsid w:val="00E75FFA"/>
    <w:rsid w:val="00E95C9B"/>
    <w:rsid w:val="00EC377D"/>
    <w:rsid w:val="00EC59A7"/>
    <w:rsid w:val="00ED39E7"/>
    <w:rsid w:val="00ED5F87"/>
    <w:rsid w:val="00EE00E8"/>
    <w:rsid w:val="00F000BF"/>
    <w:rsid w:val="00F0147D"/>
    <w:rsid w:val="00F41149"/>
    <w:rsid w:val="00F76FD0"/>
    <w:rsid w:val="00F92D48"/>
    <w:rsid w:val="00FE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A103"/>
  <w15:docId w15:val="{5E6C0AFB-BD38-47C6-987C-DF6B9B82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F47"/>
    <w:rPr>
      <w:sz w:val="16"/>
      <w:szCs w:val="16"/>
    </w:rPr>
  </w:style>
  <w:style w:type="paragraph" w:styleId="CommentText">
    <w:name w:val="annotation text"/>
    <w:basedOn w:val="Normal"/>
    <w:link w:val="CommentTextChar"/>
    <w:uiPriority w:val="99"/>
    <w:unhideWhenUsed/>
    <w:rsid w:val="00B22F47"/>
    <w:pPr>
      <w:spacing w:line="240" w:lineRule="auto"/>
    </w:pPr>
    <w:rPr>
      <w:sz w:val="20"/>
      <w:szCs w:val="20"/>
    </w:rPr>
  </w:style>
  <w:style w:type="character" w:customStyle="1" w:styleId="CommentTextChar">
    <w:name w:val="Comment Text Char"/>
    <w:basedOn w:val="DefaultParagraphFont"/>
    <w:link w:val="CommentText"/>
    <w:uiPriority w:val="99"/>
    <w:rsid w:val="00B22F47"/>
    <w:rPr>
      <w:sz w:val="20"/>
      <w:szCs w:val="20"/>
    </w:rPr>
  </w:style>
  <w:style w:type="paragraph" w:styleId="CommentSubject">
    <w:name w:val="annotation subject"/>
    <w:basedOn w:val="CommentText"/>
    <w:next w:val="CommentText"/>
    <w:link w:val="CommentSubjectChar"/>
    <w:uiPriority w:val="99"/>
    <w:semiHidden/>
    <w:unhideWhenUsed/>
    <w:rsid w:val="00B22F47"/>
    <w:rPr>
      <w:b/>
      <w:bCs/>
    </w:rPr>
  </w:style>
  <w:style w:type="character" w:customStyle="1" w:styleId="CommentSubjectChar">
    <w:name w:val="Comment Subject Char"/>
    <w:basedOn w:val="CommentTextChar"/>
    <w:link w:val="CommentSubject"/>
    <w:uiPriority w:val="99"/>
    <w:semiHidden/>
    <w:rsid w:val="00B22F47"/>
    <w:rPr>
      <w:b/>
      <w:bCs/>
      <w:sz w:val="20"/>
      <w:szCs w:val="20"/>
    </w:rPr>
  </w:style>
  <w:style w:type="character" w:styleId="Hyperlink">
    <w:name w:val="Hyperlink"/>
    <w:basedOn w:val="DefaultParagraphFont"/>
    <w:uiPriority w:val="99"/>
    <w:unhideWhenUsed/>
    <w:rsid w:val="001D31CF"/>
    <w:rPr>
      <w:color w:val="0000FF"/>
      <w:u w:val="single"/>
    </w:rPr>
  </w:style>
  <w:style w:type="paragraph" w:styleId="EndnoteText">
    <w:name w:val="endnote text"/>
    <w:basedOn w:val="Normal"/>
    <w:link w:val="EndnoteTextChar"/>
    <w:uiPriority w:val="99"/>
    <w:unhideWhenUsed/>
    <w:rsid w:val="001D31CF"/>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1D31CF"/>
    <w:rPr>
      <w:rFonts w:ascii="Calibri" w:eastAsia="Calibri" w:hAnsi="Calibri" w:cs="Times New Roman"/>
      <w:sz w:val="20"/>
      <w:szCs w:val="20"/>
    </w:rPr>
  </w:style>
  <w:style w:type="character" w:styleId="EndnoteReference">
    <w:name w:val="endnote reference"/>
    <w:uiPriority w:val="99"/>
    <w:semiHidden/>
    <w:unhideWhenUsed/>
    <w:rsid w:val="001D31CF"/>
    <w:rPr>
      <w:vertAlign w:val="superscript"/>
    </w:rPr>
  </w:style>
  <w:style w:type="paragraph" w:styleId="ListParagraph">
    <w:name w:val="List Paragraph"/>
    <w:basedOn w:val="Normal"/>
    <w:uiPriority w:val="34"/>
    <w:qFormat/>
    <w:rsid w:val="003930B1"/>
    <w:pPr>
      <w:ind w:left="720"/>
      <w:contextualSpacing/>
    </w:pPr>
  </w:style>
  <w:style w:type="paragraph" w:styleId="NoSpacing">
    <w:name w:val="No Spacing"/>
    <w:uiPriority w:val="1"/>
    <w:qFormat/>
    <w:rsid w:val="00451E67"/>
    <w:pPr>
      <w:spacing w:after="0" w:line="240" w:lineRule="auto"/>
    </w:pPr>
    <w:rPr>
      <w:rFonts w:ascii="Calibri" w:eastAsia="Calibri" w:hAnsi="Calibri" w:cs="Times New Roman"/>
    </w:rPr>
  </w:style>
  <w:style w:type="paragraph" w:styleId="Revision">
    <w:name w:val="Revision"/>
    <w:hidden/>
    <w:uiPriority w:val="99"/>
    <w:semiHidden/>
    <w:rsid w:val="005738C1"/>
    <w:pPr>
      <w:spacing w:after="0" w:line="240" w:lineRule="auto"/>
    </w:pPr>
  </w:style>
  <w:style w:type="character" w:customStyle="1" w:styleId="jsgrdq">
    <w:name w:val="jsgrdq"/>
    <w:basedOn w:val="DefaultParagraphFont"/>
    <w:rsid w:val="00E75FFA"/>
  </w:style>
  <w:style w:type="paragraph" w:styleId="Header">
    <w:name w:val="header"/>
    <w:basedOn w:val="Normal"/>
    <w:link w:val="HeaderChar"/>
    <w:uiPriority w:val="99"/>
    <w:unhideWhenUsed/>
    <w:rsid w:val="00B8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852"/>
  </w:style>
  <w:style w:type="paragraph" w:styleId="Footer">
    <w:name w:val="footer"/>
    <w:basedOn w:val="Normal"/>
    <w:link w:val="FooterChar"/>
    <w:uiPriority w:val="99"/>
    <w:unhideWhenUsed/>
    <w:rsid w:val="00B8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852"/>
  </w:style>
  <w:style w:type="paragraph" w:customStyle="1" w:styleId="xxmsonormal">
    <w:name w:val="x_xmsonormal"/>
    <w:basedOn w:val="Normal"/>
    <w:uiPriority w:val="99"/>
    <w:semiHidden/>
    <w:rsid w:val="005B06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B06DB"/>
    <w:rPr>
      <w:color w:val="605E5C"/>
      <w:shd w:val="clear" w:color="auto" w:fill="E1DFDD"/>
    </w:rPr>
  </w:style>
  <w:style w:type="character" w:styleId="FollowedHyperlink">
    <w:name w:val="FollowedHyperlink"/>
    <w:basedOn w:val="DefaultParagraphFont"/>
    <w:uiPriority w:val="99"/>
    <w:semiHidden/>
    <w:unhideWhenUsed/>
    <w:rsid w:val="00337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501">
      <w:bodyDiv w:val="1"/>
      <w:marLeft w:val="0"/>
      <w:marRight w:val="0"/>
      <w:marTop w:val="0"/>
      <w:marBottom w:val="0"/>
      <w:divBdr>
        <w:top w:val="none" w:sz="0" w:space="0" w:color="auto"/>
        <w:left w:val="none" w:sz="0" w:space="0" w:color="auto"/>
        <w:bottom w:val="none" w:sz="0" w:space="0" w:color="auto"/>
        <w:right w:val="none" w:sz="0" w:space="0" w:color="auto"/>
      </w:divBdr>
    </w:div>
    <w:div w:id="772625324">
      <w:bodyDiv w:val="1"/>
      <w:marLeft w:val="0"/>
      <w:marRight w:val="0"/>
      <w:marTop w:val="0"/>
      <w:marBottom w:val="0"/>
      <w:divBdr>
        <w:top w:val="none" w:sz="0" w:space="0" w:color="auto"/>
        <w:left w:val="none" w:sz="0" w:space="0" w:color="auto"/>
        <w:bottom w:val="none" w:sz="0" w:space="0" w:color="auto"/>
        <w:right w:val="none" w:sz="0" w:space="0" w:color="auto"/>
      </w:divBdr>
    </w:div>
    <w:div w:id="1295477117">
      <w:bodyDiv w:val="1"/>
      <w:marLeft w:val="0"/>
      <w:marRight w:val="0"/>
      <w:marTop w:val="0"/>
      <w:marBottom w:val="0"/>
      <w:divBdr>
        <w:top w:val="none" w:sz="0" w:space="0" w:color="auto"/>
        <w:left w:val="none" w:sz="0" w:space="0" w:color="auto"/>
        <w:bottom w:val="none" w:sz="0" w:space="0" w:color="auto"/>
        <w:right w:val="none" w:sz="0" w:space="0" w:color="auto"/>
      </w:divBdr>
    </w:div>
    <w:div w:id="1357342565">
      <w:bodyDiv w:val="1"/>
      <w:marLeft w:val="0"/>
      <w:marRight w:val="0"/>
      <w:marTop w:val="0"/>
      <w:marBottom w:val="0"/>
      <w:divBdr>
        <w:top w:val="none" w:sz="0" w:space="0" w:color="auto"/>
        <w:left w:val="none" w:sz="0" w:space="0" w:color="auto"/>
        <w:bottom w:val="none" w:sz="0" w:space="0" w:color="auto"/>
        <w:right w:val="none" w:sz="0" w:space="0" w:color="auto"/>
      </w:divBdr>
    </w:div>
    <w:div w:id="1925529141">
      <w:bodyDiv w:val="1"/>
      <w:marLeft w:val="0"/>
      <w:marRight w:val="0"/>
      <w:marTop w:val="0"/>
      <w:marBottom w:val="0"/>
      <w:divBdr>
        <w:top w:val="none" w:sz="0" w:space="0" w:color="auto"/>
        <w:left w:val="none" w:sz="0" w:space="0" w:color="auto"/>
        <w:bottom w:val="none" w:sz="0" w:space="0" w:color="auto"/>
        <w:right w:val="none" w:sz="0" w:space="0" w:color="auto"/>
      </w:divBdr>
    </w:div>
    <w:div w:id="198531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obaccofreenys.org/events/legislative-education-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y.gov/prevention/tobacco_control/program_components.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nysmokefree.com"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obaccofreenys.org/events/legislative-education-da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truthinitiative.org/who-we-are/our-history/master-settlement-agreement" TargetMode="External"/><Relationship Id="rId3" Type="http://schemas.openxmlformats.org/officeDocument/2006/relationships/hyperlink" Target="https://www.health.ny.gov/statistics/brfss/reports/docs/2022-12_brfss_cigarette_smoking.pdf" TargetMode="External"/><Relationship Id="rId7" Type="http://schemas.openxmlformats.org/officeDocument/2006/relationships/hyperlink" Target="https://www.cdc.gov/media/releases/2022/p1007-e-cigarette-use.html" TargetMode="External"/><Relationship Id="rId2" Type="http://schemas.openxmlformats.org/officeDocument/2006/relationships/hyperlink" Target="https://www.cdc.gov/tobacco/stateandcommunity/guides/index.htm" TargetMode="External"/><Relationship Id="rId1" Type="http://schemas.openxmlformats.org/officeDocument/2006/relationships/hyperlink" Target="https://www.tobaccofreekids.org/problem/toll-us/new_york" TargetMode="External"/><Relationship Id="rId6" Type="http://schemas.openxmlformats.org/officeDocument/2006/relationships/hyperlink" Target="https://www.tobaccofreekids.org/problem/toll-us/new_york" TargetMode="External"/><Relationship Id="rId5" Type="http://schemas.openxmlformats.org/officeDocument/2006/relationships/hyperlink" Target="https://www.health.ny.gov/prevention/tobacco_control/reports/statshots/volume14/n3_milestones_in_tobacco_control.pdf" TargetMode="External"/><Relationship Id="rId4" Type="http://schemas.openxmlformats.org/officeDocument/2006/relationships/hyperlink" Target="https://www.health.ny.gov/prevention/tobacco_control/reports/statshots/volume2/n10_adult_smoking_at_historic_l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{682E12D2-C9D4-4BA2-9010-515476A58858}</b:Guid>
    <b:RefOrder>1</b:RefOrder>
  </b:Source>
</b:Sources>
</file>

<file path=customXml/itemProps1.xml><?xml version="1.0" encoding="utf-8"?>
<ds:datastoreItem xmlns:ds="http://schemas.openxmlformats.org/officeDocument/2006/customXml" ds:itemID="{1E5658C6-2950-4061-B011-5C1A5702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Patterson, Dianne L</cp:lastModifiedBy>
  <cp:revision>3</cp:revision>
  <cp:lastPrinted>2023-01-12T15:45:00Z</cp:lastPrinted>
  <dcterms:created xsi:type="dcterms:W3CDTF">2023-01-26T17:30:00Z</dcterms:created>
  <dcterms:modified xsi:type="dcterms:W3CDTF">2023-01-26T17:35:00Z</dcterms:modified>
</cp:coreProperties>
</file>